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1663" w:rsidRDefault="0035166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муниципальной программы</w:t>
      </w:r>
    </w:p>
    <w:p w:rsidR="00DA7470" w:rsidRPr="00512138" w:rsidRDefault="00DA7470" w:rsidP="00DA7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477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77843">
        <w:rPr>
          <w:rFonts w:ascii="Times New Roman" w:hAnsi="Times New Roman" w:cs="Times New Roman"/>
          <w:b/>
          <w:sz w:val="28"/>
          <w:szCs w:val="28"/>
          <w:u w:val="single"/>
        </w:rPr>
        <w:t>Тулунского</w:t>
      </w:r>
      <w:proofErr w:type="spellEnd"/>
      <w:r w:rsidR="004778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 на 2017-2022</w:t>
      </w: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DA7470" w:rsidRPr="00512138" w:rsidRDefault="00477843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="00DA7470"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0" w:rsidRDefault="00DA7470" w:rsidP="00DA7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11.11.2016 г. № 131-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2017-2021 годы»</w:t>
      </w:r>
      <w:r w:rsidR="00477843">
        <w:rPr>
          <w:rFonts w:ascii="Times New Roman" w:hAnsi="Times New Roman" w:cs="Times New Roman"/>
          <w:sz w:val="28"/>
          <w:szCs w:val="28"/>
        </w:rPr>
        <w:t>, с внесением изменения и наименования Программы на муниципальную программу</w:t>
      </w:r>
      <w:r w:rsidR="00477843" w:rsidRPr="0047784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спорта, молодёжной политики, формирование здорового и безопасного образа жизни на территории </w:t>
      </w:r>
      <w:proofErr w:type="spellStart"/>
      <w:r w:rsidR="00477843" w:rsidRPr="0047784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77843" w:rsidRPr="00477843">
        <w:rPr>
          <w:rFonts w:ascii="Times New Roman" w:hAnsi="Times New Roman" w:cs="Times New Roman"/>
          <w:sz w:val="28"/>
          <w:szCs w:val="28"/>
        </w:rPr>
        <w:t xml:space="preserve"> мун</w:t>
      </w:r>
      <w:r w:rsidR="00477843">
        <w:rPr>
          <w:rFonts w:ascii="Times New Roman" w:hAnsi="Times New Roman" w:cs="Times New Roman"/>
          <w:sz w:val="28"/>
          <w:szCs w:val="28"/>
        </w:rPr>
        <w:t>иципального района» на 2017-2022</w:t>
      </w:r>
      <w:r w:rsidR="00477843" w:rsidRPr="00477843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4778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7784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778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43">
        <w:rPr>
          <w:rFonts w:ascii="Times New Roman" w:hAnsi="Times New Roman" w:cs="Times New Roman"/>
          <w:sz w:val="28"/>
          <w:szCs w:val="28"/>
        </w:rPr>
        <w:t>от 14.11.2019 г. № 182</w:t>
      </w:r>
      <w:r w:rsidR="00477843" w:rsidRPr="004778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7843" w:rsidRPr="0047784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477843" w:rsidRPr="00477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состоит из 4- х подпрограмм.</w:t>
      </w:r>
    </w:p>
    <w:p w:rsidR="00DA7470" w:rsidRDefault="00DA7470" w:rsidP="005653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1 </w:t>
      </w:r>
      <w:r w:rsidRPr="009E2F24">
        <w:rPr>
          <w:rFonts w:ascii="Times New Roman" w:hAnsi="Times New Roman"/>
          <w:b/>
          <w:sz w:val="28"/>
          <w:szCs w:val="28"/>
        </w:rPr>
        <w:t>«Физическая культура и спорт</w:t>
      </w:r>
      <w:r w:rsidR="007622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2249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="00762249">
        <w:rPr>
          <w:rFonts w:ascii="Times New Roman" w:hAnsi="Times New Roman"/>
          <w:b/>
          <w:sz w:val="28"/>
          <w:szCs w:val="28"/>
        </w:rPr>
        <w:t xml:space="preserve"> района» на 2017-2022</w:t>
      </w:r>
      <w:r w:rsidRPr="009E2F24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является: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A0F">
        <w:rPr>
          <w:rFonts w:ascii="Times New Roman" w:hAnsi="Times New Roman" w:cs="Times New Roman"/>
          <w:sz w:val="28"/>
          <w:szCs w:val="28"/>
        </w:rPr>
        <w:t xml:space="preserve">азвитие системы физкультурно-оздоровительных услуг, предоставляемых населению </w:t>
      </w:r>
      <w:proofErr w:type="spellStart"/>
      <w:r w:rsidRPr="002C1A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2C1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>В 2020 году н</w:t>
      </w: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а территории района функционировало 81 учреждение, ведущих физкультурную и спортивную деятельность в том числе: общеобразовательные школы, дошкольные учреждения, спортивная </w:t>
      </w:r>
      <w:proofErr w:type="gramStart"/>
      <w:r w:rsidRPr="00AC0B12">
        <w:rPr>
          <w:rFonts w:ascii="Times New Roman" w:hAnsi="Times New Roman" w:cs="Times New Roman"/>
          <w:bCs/>
          <w:sz w:val="28"/>
          <w:szCs w:val="28"/>
        </w:rPr>
        <w:t>школа  -</w:t>
      </w:r>
      <w:proofErr w:type="gramEnd"/>
      <w:r w:rsidRPr="00AC0B12">
        <w:rPr>
          <w:rFonts w:ascii="Times New Roman" w:hAnsi="Times New Roman" w:cs="Times New Roman"/>
          <w:bCs/>
          <w:sz w:val="28"/>
          <w:szCs w:val="28"/>
        </w:rPr>
        <w:t xml:space="preserve">1 , спортивный комплекс «Муромец»  </w:t>
      </w:r>
      <w:proofErr w:type="spellStart"/>
      <w:r w:rsidRPr="00AC0B12">
        <w:rPr>
          <w:rFonts w:ascii="Times New Roman" w:hAnsi="Times New Roman" w:cs="Times New Roman"/>
          <w:bCs/>
          <w:sz w:val="28"/>
          <w:szCs w:val="28"/>
        </w:rPr>
        <w:t>с.Алгатуй</w:t>
      </w:r>
      <w:proofErr w:type="spellEnd"/>
      <w:r w:rsidRPr="00AC0B12">
        <w:rPr>
          <w:rFonts w:ascii="Times New Roman" w:hAnsi="Times New Roman" w:cs="Times New Roman"/>
          <w:bCs/>
          <w:sz w:val="28"/>
          <w:szCs w:val="28"/>
        </w:rPr>
        <w:t xml:space="preserve"> -1, ст. «Урожай» - 1, </w:t>
      </w:r>
      <w:proofErr w:type="spellStart"/>
      <w:r w:rsidRPr="00AC0B12">
        <w:rPr>
          <w:rFonts w:ascii="Times New Roman" w:hAnsi="Times New Roman" w:cs="Times New Roman"/>
          <w:bCs/>
          <w:sz w:val="28"/>
          <w:szCs w:val="28"/>
        </w:rPr>
        <w:t>физкульно</w:t>
      </w:r>
      <w:proofErr w:type="spellEnd"/>
      <w:r w:rsidRPr="00AC0B12">
        <w:rPr>
          <w:rFonts w:ascii="Times New Roman" w:hAnsi="Times New Roman" w:cs="Times New Roman"/>
          <w:bCs/>
          <w:sz w:val="28"/>
          <w:szCs w:val="28"/>
        </w:rPr>
        <w:t>-спортивные клубы по месту жительства – 23.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районе 59 спортивных сооружений с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общей  единовременной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загруженностью 1 357 чел/час. 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На протяжении последних трех лет </w:t>
      </w:r>
      <w:proofErr w:type="gramStart"/>
      <w:r w:rsidRPr="00AC0B12">
        <w:rPr>
          <w:rFonts w:ascii="Times New Roman" w:hAnsi="Times New Roman" w:cs="Times New Roman"/>
          <w:bCs/>
          <w:sz w:val="28"/>
          <w:szCs w:val="28"/>
        </w:rPr>
        <w:t>наблюдается  стабильная</w:t>
      </w:r>
      <w:proofErr w:type="gramEnd"/>
      <w:r w:rsidRPr="00AC0B12">
        <w:rPr>
          <w:rFonts w:ascii="Times New Roman" w:hAnsi="Times New Roman" w:cs="Times New Roman"/>
          <w:bCs/>
          <w:sz w:val="28"/>
          <w:szCs w:val="28"/>
        </w:rPr>
        <w:t xml:space="preserve"> тенденция увеличения числа занимающихся физической культурой и спортом, в 2017 году общая </w:t>
      </w:r>
      <w:r w:rsidRPr="00AC0B12">
        <w:rPr>
          <w:rFonts w:ascii="Times New Roman" w:hAnsi="Times New Roman" w:cs="Times New Roman"/>
          <w:sz w:val="28"/>
          <w:szCs w:val="28"/>
        </w:rPr>
        <w:t xml:space="preserve">численность занимающихся в спортивных секциях и кружках в районе составила 6 204  человек , это составило - 26.3% от жителей района, в 2020 году – 9 097 человек   - 38.2 %.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КДЦ  сёл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района созданы культурно-спортивные  клубы на их базе работают инструктора по спорту (23 сотрудника). Всего в 2020 году в сельских поселениях было проведено 254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- массовое мероприятие.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B12">
        <w:rPr>
          <w:rFonts w:ascii="Times New Roman" w:hAnsi="Times New Roman" w:cs="Times New Roman"/>
          <w:i/>
          <w:sz w:val="28"/>
          <w:szCs w:val="28"/>
        </w:rPr>
        <w:t>Мероприятия районного уровня.</w:t>
      </w:r>
    </w:p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>Всего проведено 19 спортивных мероприятий, при плане 38.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4"/>
        <w:gridCol w:w="5668"/>
        <w:gridCol w:w="3115"/>
      </w:tblGrid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К-во участников</w:t>
            </w:r>
          </w:p>
        </w:tc>
      </w:tr>
      <w:tr w:rsidR="00AC0B12" w:rsidRPr="00AC0B12" w:rsidTr="009715C5"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спортивные соревнования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Зимние сельские спортивные игры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430 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Районный День физкультурника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сезона по ринк- бенди среди взрослых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Открытие сезона по ринк- бенди среди юношей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Открытие сезона по хоккею с шайбой среди взрослых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Открытие сезона по хоккею с шайбой среди юношей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биатлону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Турнир по ринк-бенди (взрослые)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Кубок мэра </w:t>
            </w: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хоккею с шайбой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Турнир по ринк-бенди (дети)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мини-футболу среди юношей (2)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Районный турнир по городошному спорту (командное первенство)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по стрельбе из пневматической винтовки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дартцу</w:t>
            </w:r>
            <w:proofErr w:type="spellEnd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 среди глав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C0B12" w:rsidRPr="00AC0B12" w:rsidTr="009715C5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Икея</w:t>
            </w:r>
            <w:proofErr w:type="spellEnd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>В 2020 году Комитетом были организованы и проведены зональные отборочные игры областных зимних сельских игр Иркутской области по ринк-бенди и баскетболу.</w:t>
      </w:r>
    </w:p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0B12">
        <w:rPr>
          <w:rFonts w:ascii="Times New Roman" w:hAnsi="Times New Roman" w:cs="Times New Roman"/>
          <w:i/>
          <w:sz w:val="28"/>
          <w:szCs w:val="28"/>
          <w:u w:val="single"/>
        </w:rPr>
        <w:t>Участие в областных соревнованиях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8"/>
        <w:gridCol w:w="4901"/>
        <w:gridCol w:w="3963"/>
      </w:tblGrid>
      <w:tr w:rsidR="00AC0B12" w:rsidRPr="00AC0B12" w:rsidTr="00AC0B1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0B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0B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0B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результат</w:t>
            </w:r>
          </w:p>
        </w:tc>
      </w:tr>
      <w:tr w:rsidR="00AC0B12" w:rsidRPr="00AC0B12" w:rsidTr="00AC0B1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Областные Зимние сельские спортивные игры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AC0B12" w:rsidRPr="00AC0B12" w:rsidTr="00AC0B1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Соревнования дворовых команд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 – место мини-футбол</w:t>
            </w:r>
          </w:p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12" w:rsidRPr="00AC0B12" w:rsidTr="00AC0B1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«Лига Север» областной волейбольный турнир среди школьников (мальчики)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3 – место</w:t>
            </w:r>
          </w:p>
        </w:tc>
      </w:tr>
      <w:tr w:rsidR="00AC0B12" w:rsidRPr="00AC0B12" w:rsidTr="00AC0B1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 Турнир регионального Первенства и Кубка по хоккею с шайбой среди любительских команд (зона Центр)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0B12" w:rsidRPr="00AC0B12" w:rsidRDefault="00AC0B12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Проведены онлайн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соревнования  "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Рекорды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района" – 13 участников. Районный конкурс видеороликов «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СпортДома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» в трех номинациях: </w:t>
      </w:r>
      <w:r w:rsidRPr="00AC0B1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Спорт это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весело», «Утренняя зарядка», «Мои спортивные рекорды» - 27 участников.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C0B12">
        <w:rPr>
          <w:rFonts w:ascii="Times New Roman" w:hAnsi="Times New Roman" w:cs="Times New Roman"/>
          <w:sz w:val="28"/>
          <w:szCs w:val="28"/>
        </w:rPr>
        <w:t>.</w:t>
      </w:r>
      <w:r w:rsidRPr="00AC0B12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  <w:proofErr w:type="gramEnd"/>
      <w:r w:rsidRPr="00AC0B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внедрению Всероссийского физкультурно-спортивного комплекса «Готов к труду и обороне» среди взрослого населения.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Работа по внедрению комплекса ГТО в 2020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районе. Всего выполнили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нормы  ГТО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– 236 человек (284- 2019 год).</w:t>
      </w:r>
    </w:p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0B12">
        <w:rPr>
          <w:rFonts w:ascii="Times New Roman" w:hAnsi="Times New Roman" w:cs="Times New Roman"/>
          <w:b/>
          <w:sz w:val="28"/>
          <w:szCs w:val="28"/>
        </w:rPr>
        <w:t>Мероприятия ГТО в 2020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6352"/>
        <w:gridCol w:w="2791"/>
      </w:tblGrid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Мугун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Гуран</w:t>
            </w:r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Икей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</w:tr>
      <w:tr w:rsidR="00AC0B12" w:rsidRPr="00AC0B12" w:rsidTr="00AC0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Прием норм ГТО на мероприятии, посвященном Дню флага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hAnsi="Times New Roman" w:cs="Times New Roman"/>
                <w:sz w:val="28"/>
                <w:szCs w:val="28"/>
              </w:rPr>
              <w:t>Гадалей</w:t>
            </w:r>
            <w:proofErr w:type="spellEnd"/>
          </w:p>
        </w:tc>
      </w:tr>
    </w:tbl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рамках районной акции «Быть здоровым – это модно!» специалистом по ГТО проведено 7 выездных встреч с учащимися по пропаганде и внедрению комплекса ГТО.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марте 2020 года состоялось открытие физкультурно-спортивного комплекса в с.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Азей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. Комплекс предназначен для организации и проведения тренировочных процессов обучающихся Муниципального казенного учреждения «Спортивная школа»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района,  проведение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уроков физической культуры учащихся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Азейской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средней образовательной школы, секций для взрослого населения,  соревнований местного, районного и областного уровня по баскетболу, волейболу, вольной борьбе, мини-лапте, настольному теннису и другие. Оптимальное местонахождение Комплекса заключается в том, что с.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Азей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близи  Московского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тракта и  железнодорожной станции, что позволит  обеспечить большой охват потенциальных потребителей физкультурно-оздоровительных услуг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Азейского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сельского поселения и ближайших поселений. В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районе 19 спортивных залов, которые находятся в общеобразовательных школах, что затрудняет организацию и проведение районных соревнований во время учебного процесса. Работа Комплекса в с.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Азей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устранит проблему проведения районных соревнований в закрытых спортивных сооружениях.   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>ТОС «Деревенька» выиграл грант в размере 1 385 900 руб. во Всероссийском конкурсе «</w:t>
      </w:r>
      <w:hyperlink r:id="rId5" w:tgtFrame="_blank" w:tooltip="Добрый лед" w:history="1">
        <w:r w:rsidRPr="00AC0B1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Добрый лед</w:t>
        </w:r>
      </w:hyperlink>
      <w:r w:rsidRPr="00AC0B12">
        <w:rPr>
          <w:rFonts w:ascii="Times New Roman" w:hAnsi="Times New Roman" w:cs="Times New Roman"/>
          <w:sz w:val="28"/>
          <w:szCs w:val="28"/>
        </w:rPr>
        <w:t>» Благотворительного Фонда Елены и Геннадия Тимченко. На эти деньги приобретена хоккейная коробка из стеклопластика, стандарта НХЛ, трибуны для зрителей, скамейки для хоккеистов, новые ворота для корта.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lastRenderedPageBreak/>
        <w:t xml:space="preserve">В с. Шерагул в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рамках  проекта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  построен хоккейный корт. </w:t>
      </w:r>
    </w:p>
    <w:p w:rsidR="00AC0B12" w:rsidRPr="00A009D8" w:rsidRDefault="00AC0B12" w:rsidP="00A009D8">
      <w:pPr>
        <w:pStyle w:val="a5"/>
        <w:rPr>
          <w:rFonts w:ascii="Times New Roman" w:hAnsi="Times New Roman" w:cs="Times New Roman"/>
          <w:sz w:val="28"/>
          <w:szCs w:val="28"/>
        </w:rPr>
      </w:pPr>
      <w:r w:rsidRPr="00A009D8">
        <w:rPr>
          <w:rFonts w:ascii="Times New Roman" w:hAnsi="Times New Roman" w:cs="Times New Roman"/>
          <w:sz w:val="28"/>
          <w:szCs w:val="28"/>
        </w:rPr>
        <w:t>Финансирование</w:t>
      </w:r>
      <w:r w:rsidR="00A009D8">
        <w:rPr>
          <w:rFonts w:ascii="Times New Roman" w:hAnsi="Times New Roman" w:cs="Times New Roman"/>
          <w:sz w:val="28"/>
          <w:szCs w:val="28"/>
        </w:rPr>
        <w:t>: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2020 году получена субсидия из областного бюджета (Государственная программа Иркутской области «Развитие физической культуры и спорта» на 2014 – 2020 годы, подпрограмма «Развитие спортивной инфраструктуры и материально-технической базы в Иркутской области» на 2014 – 2020 годы) в целях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704 445,00 тыс. руб.: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Субсидия освоена полностью на сумму 704 445 (семьсот восемьдесят тысяч сорок) рублей, в том числе по направлениям: 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- Физическая культура и массовый спорт – 217 445.00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>сетки для футбольных ворот, волейбольные сетки, хоккейные клюшки, мячи волейбольные, футбольные, баскетбольные, теннисные, шахматы, часы шахматные, беговые лыжи).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       -   Реализация ВФСК ГТО –281 000.00   рублей (пневматические винтовки, тумбы для измерения гибкости, счетчик для отжимания, мишенные установки, доска для пресса).</w:t>
      </w:r>
    </w:p>
    <w:p w:rsidR="00AC0B12" w:rsidRP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       - Реализация направления спортивная подготовка -206 000.00 рублей (сетка заградительная, электронное табло, тренажер для волейбола, тренажер для футбола, ворота для мини-футбола).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AC0B12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AC0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район  получил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от Министерства спорта Иркутской области спортивно-технологическое оборудование для создания малой спортивной площадки, которая в 2020 году была установлена на ст. «Урожай».</w:t>
      </w:r>
    </w:p>
    <w:p w:rsidR="00AC0B12" w:rsidRPr="00AC0B12" w:rsidRDefault="00AC0B12" w:rsidP="00AC0B12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7470" w:rsidRPr="00B554F6" w:rsidRDefault="00DA7470" w:rsidP="00DC437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554F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составил</w:t>
      </w:r>
      <w:r w:rsidR="00DC4374" w:rsidRPr="00B554F6">
        <w:rPr>
          <w:rFonts w:ascii="Times New Roman" w:hAnsi="Times New Roman" w:cs="Times New Roman"/>
          <w:sz w:val="28"/>
          <w:szCs w:val="28"/>
        </w:rPr>
        <w:t xml:space="preserve"> </w:t>
      </w:r>
      <w:r w:rsidR="00B554F6" w:rsidRPr="00B55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1 044.0 </w:t>
      </w:r>
      <w:r w:rsidRPr="00B554F6">
        <w:rPr>
          <w:rFonts w:ascii="Times New Roman" w:hAnsi="Times New Roman" w:cs="Times New Roman"/>
          <w:sz w:val="28"/>
          <w:szCs w:val="28"/>
        </w:rPr>
        <w:t>тыс. рублей, бюджет освоен 100</w:t>
      </w:r>
      <w:proofErr w:type="gramStart"/>
      <w:r w:rsidRPr="00B554F6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B5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4F6">
        <w:rPr>
          <w:rFonts w:ascii="Times New Roman" w:hAnsi="Times New Roman" w:cs="Times New Roman"/>
          <w:sz w:val="28"/>
          <w:szCs w:val="28"/>
        </w:rPr>
        <w:t>Степень достижения цел</w:t>
      </w:r>
      <w:r w:rsidR="00B554F6" w:rsidRPr="00B554F6">
        <w:rPr>
          <w:rFonts w:ascii="Times New Roman" w:hAnsi="Times New Roman" w:cs="Times New Roman"/>
          <w:sz w:val="28"/>
          <w:szCs w:val="28"/>
        </w:rPr>
        <w:t>ей ПОДПРОГРАММЫ 1 составила 0.7, в связи с отменой массовых мероприятий</w:t>
      </w:r>
      <w:r w:rsidR="0047145C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47145C">
        <w:rPr>
          <w:rFonts w:ascii="Times New Roman" w:hAnsi="Times New Roman" w:cs="Times New Roman"/>
          <w:sz w:val="28"/>
          <w:szCs w:val="28"/>
        </w:rPr>
        <w:t>пандемии.</w:t>
      </w:r>
      <w:r w:rsidRPr="00B554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4F6" w:rsidRPr="00B554F6" w:rsidRDefault="00DA7470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2 </w:t>
      </w:r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>«Молодежь Тулунского района</w:t>
      </w:r>
      <w:r w:rsidR="00B554F6">
        <w:rPr>
          <w:rFonts w:ascii="Times New Roman" w:eastAsiaTheme="minorEastAsia" w:hAnsi="Times New Roman" w:cs="Times New Roman"/>
          <w:sz w:val="28"/>
          <w:szCs w:val="28"/>
        </w:rPr>
        <w:t>» на 2017 – 2022</w:t>
      </w:r>
      <w:r w:rsidRPr="00D128C5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D12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C5">
        <w:rPr>
          <w:rFonts w:ascii="Times New Roman" w:eastAsia="Times New Roman" w:hAnsi="Times New Roman"/>
          <w:sz w:val="28"/>
          <w:szCs w:val="28"/>
          <w:lang w:eastAsia="ru-RU"/>
        </w:rPr>
        <w:t>содействие успешной социализации и эффективной самореализации молодёжи в интересах социально-экономичес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развития Тулунского района. </w:t>
      </w:r>
      <w:proofErr w:type="gramStart"/>
      <w:r w:rsidR="00B554F6" w:rsidRPr="00B554F6">
        <w:rPr>
          <w:rFonts w:ascii="Times New Roman" w:eastAsia="Times New Roman" w:hAnsi="Times New Roman"/>
          <w:sz w:val="28"/>
          <w:szCs w:val="28"/>
          <w:lang w:eastAsia="ru-RU"/>
        </w:rPr>
        <w:t>В  связи</w:t>
      </w:r>
      <w:proofErr w:type="gramEnd"/>
      <w:r w:rsidR="00B554F6"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этим предусматривает решение следующих задач: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-обеспечение     молодежи     информацией     о     ее     правах    и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возможностях;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духовно-нравственного, патриотического,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экологического,   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семейного     и     гражданского     воспитания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молодежи;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различных форм массового досуга;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занятости молодежи и подростков;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поддержка детских и молодежных общественных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объединений,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br/>
        <w:t>их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значимых проектов и программ;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-привлечение молодежи к решению собственных проблем.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проживает 5047 молодых граждан в возрасте от 14 до 30 лет, что составляет 20,3% от общей численности населения района.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рамках Отдела были организованы и проведены мероприятия, направленные на развитие социальной активности, гражданского самосознания через участие молодых людей в деятельности молодёжной и детской общественной организации «СПЕКТР»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которая отметила в этом году 15 лет.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сегодня - это 15 филиалов куда входят более 500 представителей из числа молодежи.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СПЕКТРовцы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года принимали активное участие не только в мероприятиях поселкового и муниципального, но и областного и всероссийского значения. За 2020 год ребята провели более 45 акций, приняли участие в 18 конкурсах муниципального уровня, стали победителями в более 6 конкурсах областного значения. Одним из основных направлений в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является развитие волонтерского движения среди детей и молодежи нашего района.  Уже стало традицией ежегодно в рамках работы слета организации вручать «Личные книжки волонтеров». На сегодняшний день 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212 человек имеют Волонтерские книжки.  Общественная организация вошла в областной Реестр.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 2020 г. в рамках всероссийской акции взаимопомощи #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Отдела по молодежной политике на территориях сельских поселений в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Тулунском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сформированы добровольческие Штабы по оказанию помощи пожилым и одиноким людям в бытовых вопросах, покупка еды и лекарственных средств.  Штабы сформированы из числа жителей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18 до 55 лет.  Здесь волонтеры не только выполняют заявки, поступившие от жителей, но и занимаются информированием населения о мерах профилактики, проводят профилактические рейды. Необходимо отметить, что не остались в стороне серебряные волонтёры, которые помогают шить маски. Благодаря их помощи было сшито более 1500 масок. 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Волонтерское движение 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активно развивается это доказывает то, что в 2020 году волонтер Всероссийской акции «#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», член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участник молодежного парламента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Лисунова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стала одним из победителей конкурсного отбора на право получения грантов в форме субсидий на реализацию социально-значимых проектов в сфере государственной молодежной политики в 2020 году в номинации  «Лучший проект в сфере добровольчества (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) культуры».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оздоровительной компании и поддержки талантливой молодежи в 2020 году, двое детей смогли отдохнуть во Всероссийских оздоровительных центрах «ОКЕАН», «Орленок».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11 человек из числа молодежи в 2020 году приняли участие в международном форуме «Байкал 2020», где от нашей территории было представлено 4 социально значимых проекта.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конкурсантов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приняли участие в областном конкурсе «Молодежь Иркутской области в лицах» из них шесть вошли в число победителей. 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социально негативных явлений среди детей и молодежи, учитывая эпидемиологическую ситуацию были проведены конкурсы,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челленджи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, акции в онлайн формате. Региональным специалистом организованы и проведены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профилактические уроки для учащихся школ и лекции для родителей в дистанционном режиме и на онлайн платформе </w:t>
      </w:r>
      <w:r w:rsidRPr="00B554F6"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Всего на территории района за 2020 год проведено более ста тридцати мероприятий профилактического характера.   В рамках этого направления Волонтеры филиала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скаутский отряд «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Солонгой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» д. Афанасьева приняли участие и стали победителями в региональном конкурсе для молодежи #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Вирус_знаний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патриотического воспитания в 2020 году 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прошли различные конкурсы, уроки мужества, акции, слеты, круглые столы, фестивали с привлечением и участием детей и молодежи.  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Под эгидой 75- годовщину Великой Победы жители района в число которых вошли представители молодежи приняли участие во всероссийских акциях «Концерты у дома», «Письмо Победы», «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Фонарки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победы», исполнение песни «День Победы», «Поем двором» «Окна Победы», «Фронтовые бригады», «Георгиевска ленточка», «Письмо ветерану» и т.д.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9 мая волонтеры всероссийской акции «#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рамках проекта «Вам, родные» соблюдая все требования безопасности, вручили ветеранам подарочные продуктовые наборы, предоставленные Министерством по молодежной политике, тем самым выразив свою безмерную благодарность за их неоценимый подвиг.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специалист по патриотическому воспитанию в течении года провел ряд мероприятий, акций, лекториев и тренингов, направленных на повышение престижа военной службы в рядах Вооруженных сил РФ, развитие интереса молодёжи к истории нашей страны, увековечивании памяти погибших защитников Отечества. Совместно с волонтерами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к 9 мая был создан ряд видеороликов.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«Живые легенды», о ветеранах, проживающих сегодня 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Видеоролик «Дети поздравляют ветеранов»;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Фильм «Фронтовая бригада»;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Видеоролик «Бессмертный полк»;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Видеоролики «Дети читают стих о войне»;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«Песни о войне».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работы Клуба молодой семьи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этом году был организован и проведен муниципальный конкурс «Лучшая молодая семья-2020», где Дипломом Третьей степени была награждена семья Любочкиных Юрия и Екатерины – с. Гуран.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Дипломам Второй степени награждены семья Маслаковых Игоря и Марии – д.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Булюшкина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И победителями в конкурсе «Лучшая молодая семья 2020 года» стала семья Исайкиных Ивана и Кристины – д. Афанасьева.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в рамках Клуба был проведен еще один фотоконкурс «Мой папа- самый лучший…», где приняло участие 52 конкурсанта из числа молодых семей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представив на суд жюри более 100 фотографий. Жюри было выделено 9 призеров и победителей, а также три участника получили приз зрительских симпатий.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2020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ПОДПРОГРАММЫ 2 из средств муниципального бюджета было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101.5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все средства были освоены в  полном объеме. </w:t>
      </w:r>
    </w:p>
    <w:p w:rsidR="00B554F6" w:rsidRPr="00B554F6" w:rsidRDefault="00B554F6" w:rsidP="00B554F6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целей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ПОДПРОГРАММЫ  2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 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. Показатели эффективности (целевые индикаторы) достигнуты полностью.</w:t>
      </w:r>
    </w:p>
    <w:p w:rsidR="00B554F6" w:rsidRPr="00B554F6" w:rsidRDefault="00B554F6" w:rsidP="00B554F6">
      <w:pPr>
        <w:pStyle w:val="a5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DD" w:rsidRDefault="00DC4374" w:rsidP="00AC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B12">
        <w:rPr>
          <w:rFonts w:ascii="Times New Roman" w:hAnsi="Times New Roman" w:cs="Times New Roman"/>
          <w:b/>
          <w:sz w:val="28"/>
          <w:szCs w:val="28"/>
        </w:rPr>
        <w:t>5</w:t>
      </w:r>
      <w:r w:rsidR="00DA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муниципального казенного учреждения «Спортивная школа»</w:t>
      </w:r>
      <w:r w:rsidR="00DA7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AC0B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улунского района» на 2019 – 2020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="00AC0B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A32DD" w:rsidRPr="000A32DD" w:rsidRDefault="00DA7470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lang w:eastAsia="ru-RU"/>
        </w:rPr>
        <w:t xml:space="preserve"> 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5 определяет стратегию вовлечения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достижения спортивных результатов высокого уровня. Достижение цели Подпрограммы 5: создание условий для развития уровня физической подготовленности и спортивных достижений, занимающихся МКУ «СШ», совершенствование системы подготовки спортивного резерва в </w:t>
      </w:r>
      <w:proofErr w:type="spell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районе,  предполагается</w:t>
      </w:r>
      <w:proofErr w:type="gram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решения следующих задач:    </w:t>
      </w:r>
    </w:p>
    <w:p w:rsidR="000A32DD" w:rsidRPr="000A32DD" w:rsidRDefault="000A32DD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обеспечение деятельности и развитие МКУ «СШ»;</w:t>
      </w:r>
    </w:p>
    <w:p w:rsidR="000A32DD" w:rsidRDefault="000A32DD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и спортивных достижений занимающихся МКУ «СШ».</w:t>
      </w: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2">
        <w:rPr>
          <w:rFonts w:ascii="Times New Roman" w:eastAsia="Calibri" w:hAnsi="Times New Roman" w:cs="Times New Roman"/>
          <w:sz w:val="28"/>
          <w:szCs w:val="28"/>
        </w:rPr>
        <w:t>В 2020 году работали спортивные отделения: вольная борьба, рукопашный бой, волейбол, футбол, бокс, самбо.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В 2019 году общая численность составляла до 232 человек, в 2020 году численность составила 297. Тренерский состав в 2020 </w:t>
      </w:r>
      <w:proofErr w:type="gramStart"/>
      <w:r w:rsidRPr="00AC0B12">
        <w:rPr>
          <w:rFonts w:ascii="Times New Roman" w:eastAsia="Calibri" w:hAnsi="Times New Roman" w:cs="Times New Roman"/>
          <w:sz w:val="28"/>
          <w:szCs w:val="28"/>
        </w:rPr>
        <w:t>году  составляет</w:t>
      </w:r>
      <w:proofErr w:type="gramEnd"/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одиннадцать человек.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2">
        <w:rPr>
          <w:rFonts w:ascii="Times New Roman" w:eastAsia="Calibri" w:hAnsi="Times New Roman" w:cs="Times New Roman"/>
          <w:b/>
          <w:sz w:val="28"/>
          <w:szCs w:val="28"/>
        </w:rPr>
        <w:t>Филиалы Спортивной школы</w:t>
      </w:r>
      <w:r w:rsidRPr="00AC0B1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тренера-преподавателя</w:t>
            </w:r>
          </w:p>
        </w:tc>
      </w:tr>
      <w:tr w:rsidR="00AC0B12" w:rsidRPr="00AC0B12" w:rsidTr="00AC0B1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C0B12" w:rsidRPr="00AC0B12" w:rsidTr="00AC0B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Матафонов</w:t>
            </w:r>
            <w:proofErr w:type="spellEnd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C0B12" w:rsidRPr="00AC0B12" w:rsidTr="00AC0B12">
        <w:trPr>
          <w:trHeight w:val="3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с.Шерагул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Арсентьев В.В.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</w:tc>
      </w:tr>
      <w:tr w:rsidR="00AC0B12" w:rsidRPr="00AC0B12" w:rsidTr="00AC0B1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Химко Н.М.</w:t>
            </w:r>
          </w:p>
        </w:tc>
      </w:tr>
      <w:tr w:rsidR="00AC0B12" w:rsidRPr="00AC0B12" w:rsidTr="00AC0B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Г.Н.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Гаранский</w:t>
            </w:r>
            <w:proofErr w:type="spellEnd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с.Гуран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Романов Р.И.</w:t>
            </w:r>
          </w:p>
        </w:tc>
      </w:tr>
      <w:tr w:rsidR="00AC0B12" w:rsidRPr="00AC0B12" w:rsidTr="00AC0B12">
        <w:trPr>
          <w:trHeight w:val="33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Казимиренок</w:t>
            </w:r>
            <w:proofErr w:type="spellEnd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AC0B12" w:rsidRPr="00AC0B12" w:rsidTr="00AC0B1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Ермаков. О.В.</w:t>
            </w:r>
          </w:p>
        </w:tc>
      </w:tr>
    </w:tbl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B12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занимающихся по отделениям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2415"/>
        <w:gridCol w:w="1842"/>
      </w:tblGrid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C0B12" w:rsidRPr="00AC0B12" w:rsidTr="00AC0B12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297</w:t>
            </w:r>
          </w:p>
        </w:tc>
      </w:tr>
    </w:tbl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B12">
        <w:rPr>
          <w:rFonts w:ascii="Times New Roman" w:eastAsia="Calibri" w:hAnsi="Times New Roman" w:cs="Times New Roman"/>
          <w:b/>
          <w:sz w:val="28"/>
          <w:szCs w:val="28"/>
        </w:rPr>
        <w:t>Количество занимающихся по поселениям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53"/>
        <w:gridCol w:w="1638"/>
      </w:tblGrid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Гадалей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с.Икей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 Гуран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C0B12" w:rsidRPr="00AC0B12" w:rsidTr="00AC0B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12" w:rsidRPr="00AC0B12" w:rsidRDefault="00AC0B12" w:rsidP="00AC0B1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B1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</w:tbl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Спортивная школа активно сотрудничает с Комитетом образования администрации </w:t>
      </w:r>
      <w:proofErr w:type="spellStart"/>
      <w:r w:rsidRPr="00AC0B12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Для школьников района в 2020 году проведены районные соревнования среди школьников </w:t>
      </w:r>
      <w:proofErr w:type="spellStart"/>
      <w:r w:rsidRPr="00AC0B12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района с участием Спортивной школы по волейболу, футболу.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Активную совместную работу Спортивная школа ведет с Комитетом по культуре, молодёжной политике и спорту администрации </w:t>
      </w:r>
      <w:proofErr w:type="spellStart"/>
      <w:r w:rsidRPr="00AC0B12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0B12">
        <w:rPr>
          <w:rFonts w:ascii="Times New Roman" w:eastAsia="Calibri" w:hAnsi="Times New Roman" w:cs="Times New Roman"/>
          <w:i/>
          <w:sz w:val="28"/>
          <w:szCs w:val="28"/>
          <w:u w:val="single"/>
        </w:rPr>
        <w:t>Лучшие спортивные результаты</w:t>
      </w:r>
    </w:p>
    <w:p w:rsidR="00AC0B12" w:rsidRP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0B12">
        <w:rPr>
          <w:rFonts w:ascii="Times New Roman" w:eastAsia="Calibri" w:hAnsi="Times New Roman" w:cs="Times New Roman"/>
          <w:sz w:val="28"/>
          <w:szCs w:val="28"/>
        </w:rPr>
        <w:t>Митиненко</w:t>
      </w:r>
      <w:proofErr w:type="spellEnd"/>
      <w:r w:rsidRPr="00AC0B12">
        <w:rPr>
          <w:rFonts w:ascii="Times New Roman" w:eastAsia="Calibri" w:hAnsi="Times New Roman" w:cs="Times New Roman"/>
          <w:sz w:val="28"/>
          <w:szCs w:val="28"/>
        </w:rPr>
        <w:t xml:space="preserve"> Тамара 4 место первенство России по вольной борьбе.</w:t>
      </w:r>
    </w:p>
    <w:p w:rsidR="00AC0B12" w:rsidRDefault="00AC0B12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Обучение в спортивной школе проводиться по этапам: 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спортивно-оздоровительная подготовка;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начальная подготовка (от 1года до 3-х лет);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учебно-тренировочный (от 4 до 7 лет);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спортивное- совершенствование (от 3-х до 6 лет).</w:t>
      </w:r>
    </w:p>
    <w:p w:rsid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Тренера спортивной школы имеют допуск к проведению спортивно-тренировочному процессу, прошли обучение и повысили квалификацию на факультете дополнительного образования «Иркутского государственного университета».</w:t>
      </w:r>
    </w:p>
    <w:p w:rsidR="0047145C" w:rsidRPr="000A32DD" w:rsidRDefault="0047145C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Финансирование Подпрограммы составило 6 670,0 тыс. рублей, освоено на 98,8%.</w:t>
      </w:r>
    </w:p>
    <w:p w:rsidR="00DA7470" w:rsidRPr="00A009D8" w:rsidRDefault="00DA7470" w:rsidP="00DA747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A009D8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 w:rsidR="00A009D8" w:rsidRPr="00A009D8">
        <w:rPr>
          <w:rFonts w:ascii="Times New Roman" w:hAnsi="Times New Roman" w:cs="Times New Roman"/>
          <w:sz w:val="28"/>
          <w:szCs w:val="28"/>
        </w:rPr>
        <w:t xml:space="preserve"> 5 составила 1.16</w:t>
      </w:r>
      <w:r w:rsidRPr="00A009D8">
        <w:rPr>
          <w:rFonts w:ascii="Times New Roman" w:hAnsi="Times New Roman" w:cs="Times New Roman"/>
          <w:sz w:val="28"/>
          <w:szCs w:val="28"/>
        </w:rPr>
        <w:t>. Показатели эффективности (цел</w:t>
      </w:r>
      <w:r w:rsidR="000A32DD" w:rsidRPr="00A009D8">
        <w:rPr>
          <w:rFonts w:ascii="Times New Roman" w:hAnsi="Times New Roman" w:cs="Times New Roman"/>
          <w:sz w:val="28"/>
          <w:szCs w:val="28"/>
        </w:rPr>
        <w:t>евые индикаторы) ПОДПРОГРАММЫ 5</w:t>
      </w:r>
      <w:r w:rsidRPr="00A009D8">
        <w:rPr>
          <w:rFonts w:ascii="Times New Roman" w:hAnsi="Times New Roman" w:cs="Times New Roman"/>
          <w:sz w:val="28"/>
          <w:szCs w:val="28"/>
        </w:rPr>
        <w:t xml:space="preserve"> достигнуты полностью.</w:t>
      </w:r>
    </w:p>
    <w:p w:rsidR="000A32DD" w:rsidRPr="00A009D8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9D8" w:rsidRPr="00A009D8" w:rsidRDefault="00DA7470" w:rsidP="00A009D8">
      <w:pPr>
        <w:pStyle w:val="ConsPlusNormal"/>
        <w:widowControl/>
        <w:ind w:right="-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344BD">
        <w:rPr>
          <w:rFonts w:ascii="Times New Roman" w:hAnsi="Times New Roman"/>
          <w:b/>
          <w:bCs/>
          <w:sz w:val="28"/>
          <w:szCs w:val="28"/>
        </w:rPr>
        <w:t>«Профилактика злоупотребления наркотическими средствами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и психотропными </w:t>
      </w:r>
      <w:proofErr w:type="gramStart"/>
      <w:r w:rsidRPr="009344BD">
        <w:rPr>
          <w:rFonts w:ascii="Times New Roman" w:hAnsi="Times New Roman"/>
          <w:b/>
          <w:bCs/>
          <w:sz w:val="28"/>
          <w:szCs w:val="28"/>
        </w:rPr>
        <w:t>веществами  среди</w:t>
      </w:r>
      <w:proofErr w:type="gramEnd"/>
      <w:r w:rsidRPr="009344BD">
        <w:rPr>
          <w:rFonts w:ascii="Times New Roman" w:hAnsi="Times New Roman"/>
          <w:b/>
          <w:bCs/>
          <w:sz w:val="28"/>
          <w:szCs w:val="28"/>
        </w:rPr>
        <w:t xml:space="preserve"> детей и молодежи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009D8">
        <w:rPr>
          <w:rFonts w:ascii="Times New Roman" w:hAnsi="Times New Roman"/>
          <w:b/>
          <w:bCs/>
          <w:sz w:val="28"/>
          <w:szCs w:val="28"/>
        </w:rPr>
        <w:t>Тулунском районе» на 2017 – 2022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09D8" w:rsidRPr="00A009D8">
        <w:rPr>
          <w:rFonts w:ascii="Times New Roman" w:eastAsia="Times New Roman" w:hAnsi="Times New Roman"/>
          <w:sz w:val="28"/>
          <w:szCs w:val="28"/>
        </w:rPr>
        <w:t>является:</w:t>
      </w:r>
      <w:r w:rsidR="00A009D8" w:rsidRPr="00A009D8">
        <w:rPr>
          <w:rFonts w:ascii="Times New Roman" w:eastAsia="Times New Roman" w:hAnsi="Times New Roman"/>
          <w:sz w:val="24"/>
          <w:szCs w:val="24"/>
        </w:rPr>
        <w:t xml:space="preserve"> </w:t>
      </w:r>
      <w:r w:rsidR="00A009D8" w:rsidRPr="00A009D8">
        <w:rPr>
          <w:rFonts w:ascii="Times New Roman" w:eastAsia="Times New Roman" w:hAnsi="Times New Roman"/>
          <w:sz w:val="28"/>
          <w:szCs w:val="28"/>
        </w:rPr>
        <w:t>сокращение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них. В целях реализации ПОДПРОГРАММЫ 4</w:t>
      </w:r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2020 году проводились следующие мероприятия: совершенствование оперативного банка  данных лиц, употребляющих наркотические и </w:t>
      </w:r>
      <w:proofErr w:type="spellStart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на территории </w:t>
      </w:r>
      <w:proofErr w:type="spellStart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района;   участие в ежегодном мониторинге  по определению уровня </w:t>
      </w:r>
      <w:proofErr w:type="spellStart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области: информирование населения о негативных последствиях употребления  наркотиков, алкоголя, </w:t>
      </w:r>
      <w:proofErr w:type="spellStart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A009D8"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и преимуществах здорового  образа жизни через СМИ.</w:t>
      </w:r>
    </w:p>
    <w:p w:rsidR="00A009D8" w:rsidRPr="00A009D8" w:rsidRDefault="00A009D8" w:rsidP="00A00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отчетной даты (с 01.01.2020г. по 31.12.2020г.) на территории 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исполнителем региональной системы по профилактике наркомании и токсикомании был проведен ряд мероприятий, направленных на профилактику социально – негативных явлений и пропаганду здорового образа жизни (далее - ЗОЖ). Мероприятия проходили в формате лекций, бесед, тренингов, кинолекториев, дискуссий, викторины, и т.д. В связи с ограничением на проведение массовых мероприятий часть занятий проводилась в дистанционном формате с использованием мессенджеров, группы «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Тулунский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против наркотиков» в социальной сети 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платформы 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09D8" w:rsidRPr="00A009D8" w:rsidRDefault="00A009D8" w:rsidP="00A00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сформировать навыки устойчивости к давлению сверстников, а также выработать навыки безопасного поведения среди подростков и молодежи были проведены тренинги («Чистые легкие», «Правильный выбор», «Жизнь с ясным разумом», «Трезвая жизнь», «Скажем «Нет» наркотикам», «Дыши легко», «Стоп ВИЧ/СПИД»). </w:t>
      </w:r>
    </w:p>
    <w:p w:rsidR="00A009D8" w:rsidRPr="00A009D8" w:rsidRDefault="00A009D8" w:rsidP="00A00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мероприятий прошел в формате кинолектория: «Правда и ложь о ВИЧ», Алкоголь. Секреты манипуляции», «Наркотики. Секреты манипуляции», «Фильмы о ЗОЖ», «Планета вредных привычек», «Урок трезвости», «О вреде алкоголя», «Мультфильмы для детей и взрослых о вреде алкоголя», «Пагубные страсти», «Я и мое здоровье», «Быть здоровым – это модно», «Тайна едкого дыма». </w:t>
      </w:r>
    </w:p>
    <w:p w:rsidR="00A009D8" w:rsidRPr="00A009D8" w:rsidRDefault="00A009D8" w:rsidP="00A00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Подросткам демонстрировались фильмы о вреде курения, алкоголизма и наркомании, а так посредством кинолекториев велась пропаганда ЗОЖ. В конце каждого кинолектория ребята делились своими впечатлениями, подводили итоги встречи. Часть кинолекториев проходила в онлайн формате. </w:t>
      </w:r>
    </w:p>
    <w:p w:rsidR="00A009D8" w:rsidRPr="00A009D8" w:rsidRDefault="00A009D8" w:rsidP="00A009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проводились дистанционные викторины, анкетирования, конкурсы,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профилактику социально-негативных явлений. Онлайн–викторины: «Трезвая жизнь», «Вопросы и ответы о ЗОЖ», «Ясная жизнь», «Мы за ЗОЖ», онлайн-анкетирование: «Заряди организм жизнью», «Что мешает мне вести ЗОЖ»,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не курю потому что…», конкурсы: «Безопасное детство», «Здоровое поколение», «Живи свободно».</w:t>
      </w:r>
    </w:p>
    <w:p w:rsidR="00A009D8" w:rsidRPr="00A009D8" w:rsidRDefault="00A009D8" w:rsidP="00A009D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специалистом совместно с представителями субъектов профилактики был подготовлен ролик «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против наркотиков», который был размещен в сети Интернет. </w:t>
      </w:r>
    </w:p>
    <w:p w:rsidR="00A009D8" w:rsidRPr="00A009D8" w:rsidRDefault="00A009D8" w:rsidP="00A00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на территории района прошли мероприятия </w:t>
      </w:r>
      <w:proofErr w:type="gram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 «</w:t>
      </w:r>
      <w:proofErr w:type="gram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здоровым – это модно!» и марафона «Жизнь на яркой стороне», ставшие традиционными в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A009D8" w:rsidRPr="00A009D8" w:rsidRDefault="00A009D8" w:rsidP="00A00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«Быть здоровым это модно» за 2020 год прошла в четырех поселениях. Во время ее проведения были распространены листовки, проведены тренинги, прошли конкурсы рисунков, буклетов и социальных видеороликов, так же проводились профилактические беседы, лекции по профилактике социально-негативных явлений (Наркомания, токсикомания, алкоголизм, правонарушение, ВИЧ и СПИД).  В конце отчетного периода традиционно проходит подведение итогов, определяются победители конкурсов. Все победители отмечаются грамотами и памятными призами.</w:t>
      </w:r>
    </w:p>
    <w:p w:rsidR="00A009D8" w:rsidRPr="00A009D8" w:rsidRDefault="00A009D8" w:rsidP="00A009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марафона «Жизнь на яркой стороне» в течение 2020 года был проведен ряд профилактических мероприятий:</w:t>
      </w:r>
      <w:r w:rsidRPr="00A009D8">
        <w:rPr>
          <w:rFonts w:ascii="Calibri" w:eastAsia="Calibri" w:hAnsi="Calibri" w:cs="Times New Roman"/>
        </w:rPr>
        <w:t xml:space="preserve"> 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со СПИДом, Международный день отказа от курения, Всероссийский день трезвости, Всемирный день борьбы с наркоманией и наркобизнесом, Всемирный день здоровья, Всемирный день памяти погибших от СПИДа, Всемирный день без табака, Международный день борьбы с наркобизнесом. Исполнителем региональной системы профилактики наркомании ОГКУ «ЦПН» на территории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разработаны методические рекомендации и проведены консультации для руководителей и волонтеров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МиДОО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по проведению этих мероприятий.</w:t>
      </w:r>
    </w:p>
    <w:p w:rsidR="00A009D8" w:rsidRPr="00A009D8" w:rsidRDefault="00A009D8" w:rsidP="00A009D8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Pr="00A00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антинаркотических профилактических мероприятий с обучающимися в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общеобразовательных </w:t>
      </w:r>
      <w:proofErr w:type="gram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функционируют</w:t>
      </w:r>
      <w:proofErr w:type="gram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отчетного периода 2020 </w:t>
      </w:r>
      <w:proofErr w:type="gram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исполнителем</w:t>
      </w:r>
      <w:proofErr w:type="gram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системы в ходе проведения акции «Быть здоровым – это модно!» и выездов социально-мобильной помощи осуществлялась работа с руководителями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им консультативно - методической помощи.</w:t>
      </w:r>
    </w:p>
    <w:p w:rsidR="00A009D8" w:rsidRPr="00A009D8" w:rsidRDefault="00A009D8" w:rsidP="00A00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целью развития добровольческого движения, с помощью которого можно было осуществлять профилактические мероприятия, направленные на пропаганду ЗОЖ, в ДОО 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были сформированы группы добровольцев из числа ребят-членов ДОО, которым были вручены волонтерские книжки. Регулярно проходили встречи, на которых осуществлялись обучающие тренинги по программе «Равный - равному» и мастер-классы по организации и проведению профилактических мероприятий. В 2020 году прошло 9 тренингов и мастер-классов, в которых приняли участие 124 волонтера. </w:t>
      </w:r>
    </w:p>
    <w:p w:rsidR="00A009D8" w:rsidRPr="00A009D8" w:rsidRDefault="00A009D8" w:rsidP="00A009D8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волонтерами были проведены акции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борьбы со СПИДом, Международный день отказа от курения, Всероссийский день трезвости, Всемирный день борьбы с наркоманией и наркобизнесом, Всемирный день здоровья, Всемирный день памяти погибших от СПИДа, Всемирный день без табака, Международный день борьбы с наркобизнесом. Постоянный состав волонтерского актива состоит из 212 человек.</w:t>
      </w:r>
    </w:p>
    <w:p w:rsidR="00A009D8" w:rsidRPr="00A009D8" w:rsidRDefault="00A009D8" w:rsidP="00A009D8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на территории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прошло 14 массовых акций, в которых приняло участие 1376 человек. Наименование акций: «Быть здоровым – это модно», «Бегом от Короны», «Зарядка для друга», «#Не курению», «Горячая линия», «Формула здоровья», «Важно знать», «Кинематограф против наркомании».</w:t>
      </w:r>
    </w:p>
    <w:p w:rsidR="00A009D8" w:rsidRPr="00A009D8" w:rsidRDefault="00A009D8" w:rsidP="00A009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09D8">
        <w:rPr>
          <w:rFonts w:ascii="Times New Roman" w:hAnsi="Times New Roman"/>
          <w:sz w:val="28"/>
          <w:szCs w:val="28"/>
        </w:rPr>
        <w:t xml:space="preserve">В 2020 </w:t>
      </w:r>
      <w:proofErr w:type="gramStart"/>
      <w:r w:rsidRPr="00A009D8">
        <w:rPr>
          <w:rFonts w:ascii="Times New Roman" w:hAnsi="Times New Roman"/>
          <w:sz w:val="28"/>
          <w:szCs w:val="28"/>
        </w:rPr>
        <w:t>году  на</w:t>
      </w:r>
      <w:proofErr w:type="gramEnd"/>
      <w:r w:rsidRPr="00A009D8">
        <w:rPr>
          <w:rFonts w:ascii="Times New Roman" w:hAnsi="Times New Roman"/>
          <w:sz w:val="28"/>
          <w:szCs w:val="28"/>
        </w:rPr>
        <w:t xml:space="preserve"> реализацию ПОДПРОГРАММЫ 4 из средств муниципального бюджета было выделено  51</w:t>
      </w:r>
      <w:r>
        <w:rPr>
          <w:rFonts w:ascii="Times New Roman" w:hAnsi="Times New Roman"/>
          <w:sz w:val="28"/>
          <w:szCs w:val="28"/>
        </w:rPr>
        <w:t xml:space="preserve">, 4 тыс. </w:t>
      </w:r>
      <w:r w:rsidRPr="00A009D8">
        <w:rPr>
          <w:rFonts w:ascii="Times New Roman" w:hAnsi="Times New Roman"/>
          <w:sz w:val="28"/>
          <w:szCs w:val="28"/>
        </w:rPr>
        <w:t xml:space="preserve"> рублей все средства были освоены в  полном объеме. </w:t>
      </w:r>
    </w:p>
    <w:p w:rsidR="00A009D8" w:rsidRPr="00A009D8" w:rsidRDefault="00A009D8" w:rsidP="00A009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целей ПОДПРОГРАММЫ 4 </w:t>
      </w:r>
      <w:proofErr w:type="gramStart"/>
      <w:r w:rsidRPr="00A009D8"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 w:rsidRPr="00A009D8">
        <w:rPr>
          <w:rFonts w:ascii="Times New Roman" w:eastAsia="Calibri" w:hAnsi="Times New Roman" w:cs="Times New Roman"/>
          <w:sz w:val="28"/>
          <w:szCs w:val="28"/>
        </w:rPr>
        <w:t>1. Показатели эффективности (целевые индикаторы) достигнуты полностью.</w:t>
      </w:r>
    </w:p>
    <w:p w:rsidR="00A009D8" w:rsidRPr="00A009D8" w:rsidRDefault="00A009D8" w:rsidP="00A0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динамики плановых и фактически достигнутых показателей 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района» на 2017-2022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г.</w:t>
      </w: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 признается эффективной.</w:t>
      </w: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066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DA7470">
          <w:type w:val="continuous"/>
          <w:pgSz w:w="11905" w:h="16838"/>
          <w:pgMar w:top="1134" w:right="1134" w:bottom="1134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AC0B12">
        <w:rPr>
          <w:rFonts w:ascii="Times New Roman" w:hAnsi="Times New Roman" w:cs="Times New Roman"/>
          <w:sz w:val="28"/>
          <w:szCs w:val="28"/>
        </w:rPr>
        <w:t>2020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993"/>
        <w:gridCol w:w="1432"/>
        <w:gridCol w:w="745"/>
        <w:gridCol w:w="230"/>
        <w:gridCol w:w="661"/>
        <w:gridCol w:w="313"/>
        <w:gridCol w:w="708"/>
        <w:gridCol w:w="726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F143FA" w:rsidRPr="0015786E" w:rsidTr="00F143FA">
        <w:trPr>
          <w:gridAfter w:val="9"/>
          <w:wAfter w:w="2912" w:type="pct"/>
          <w:trHeight w:val="184"/>
        </w:trPr>
        <w:tc>
          <w:tcPr>
            <w:tcW w:w="684" w:type="pct"/>
            <w:vMerge w:val="restar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92" w:type="pct"/>
            <w:vMerge w:val="restar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257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0B3" w:rsidRPr="0015786E" w:rsidTr="00F143FA">
        <w:tc>
          <w:tcPr>
            <w:tcW w:w="684" w:type="pct"/>
            <w:vMerge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«17_»02. 2020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4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92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43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74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86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20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105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120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BD6073" w:rsidRDefault="00A620B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11. 2020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 151</w:t>
            </w:r>
            <w:proofErr w:type="gramEnd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BD6073" w:rsidRDefault="00A620B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12. 2020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0133E4" w:rsidRDefault="00A620B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161</w:t>
            </w:r>
            <w:proofErr w:type="gramEnd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3" w:type="pct"/>
          </w:tcPr>
          <w:p w:rsidR="00A620B3" w:rsidRPr="00A620B3" w:rsidRDefault="00A620B3" w:rsidP="00A6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0B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A620B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657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31</w:t>
            </w:r>
            <w:r w:rsidRPr="00A620B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»12. 2020г</w:t>
            </w:r>
            <w:r w:rsidRPr="00A620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0B3" w:rsidRPr="00BD6073" w:rsidRDefault="00A620B3" w:rsidP="00A6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0B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575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620B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A620B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</w:tr>
      <w:tr w:rsidR="00A620B3" w:rsidRPr="0015786E" w:rsidTr="00F143FA">
        <w:tc>
          <w:tcPr>
            <w:tcW w:w="684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pct"/>
            <w:gridSpan w:val="2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" w:type="pct"/>
          </w:tcPr>
          <w:p w:rsidR="00A620B3" w:rsidRPr="000133E4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3" w:type="pct"/>
          </w:tcPr>
          <w:p w:rsidR="00A620B3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3" w:type="pct"/>
          </w:tcPr>
          <w:p w:rsidR="00A620B3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3" w:type="pct"/>
          </w:tcPr>
          <w:p w:rsidR="00A620B3" w:rsidRDefault="00A620B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3FA" w:rsidRPr="0015786E" w:rsidTr="00F143FA">
        <w:tc>
          <w:tcPr>
            <w:tcW w:w="684" w:type="pct"/>
            <w:vMerge w:val="restart"/>
          </w:tcPr>
          <w:p w:rsidR="00F143FA" w:rsidRPr="00C81A3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территории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района» на 2017-2022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годы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5 149,4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6 647,2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5 149,4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7 302,3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7 865,5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7 645,8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8 143,2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8 143,2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8 143,2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8 143,2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7 866,9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3 282,1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4 780,0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3 282,1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4 780,0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5 343,2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5 123,5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5620,9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5620,9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5620,9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5489,7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5 213,4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1 867,3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2 522,3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2 653,5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2 653,5</w:t>
            </w:r>
          </w:p>
        </w:tc>
      </w:tr>
      <w:tr w:rsidR="00A620B3" w:rsidRPr="0015786E" w:rsidTr="00F143FA">
        <w:tc>
          <w:tcPr>
            <w:tcW w:w="684" w:type="pct"/>
            <w:vMerge/>
          </w:tcPr>
          <w:p w:rsidR="00A620B3" w:rsidRPr="000133E4" w:rsidRDefault="00A620B3" w:rsidP="00604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20B3" w:rsidRDefault="00A620B3" w:rsidP="006044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620B3" w:rsidRPr="0038097A" w:rsidRDefault="00A620B3" w:rsidP="006044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населения </w:t>
            </w:r>
            <w:proofErr w:type="spellStart"/>
            <w:r w:rsidRPr="0038097A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38097A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35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4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492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F143FA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43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</w:tr>
      <w:tr w:rsidR="00A620B3" w:rsidRPr="0015786E" w:rsidTr="00F143FA">
        <w:tc>
          <w:tcPr>
            <w:tcW w:w="684" w:type="pct"/>
            <w:vMerge/>
          </w:tcPr>
          <w:p w:rsidR="00A620B3" w:rsidRPr="000133E4" w:rsidRDefault="00A620B3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20B3" w:rsidRDefault="00A620B3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A620B3" w:rsidRPr="0038097A" w:rsidRDefault="00A620B3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</w:t>
            </w:r>
            <w:r w:rsidRPr="003809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</w:t>
            </w:r>
            <w:proofErr w:type="spellStart"/>
            <w:r w:rsidRPr="0038097A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38097A">
              <w:rPr>
                <w:rFonts w:ascii="Times New Roman" w:hAnsi="Times New Roman"/>
                <w:sz w:val="16"/>
                <w:szCs w:val="16"/>
              </w:rPr>
              <w:t xml:space="preserve"> района.</w:t>
            </w:r>
          </w:p>
        </w:tc>
        <w:tc>
          <w:tcPr>
            <w:tcW w:w="335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90%</w:t>
            </w:r>
          </w:p>
        </w:tc>
        <w:tc>
          <w:tcPr>
            <w:tcW w:w="334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492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A620B3" w:rsidRPr="00C850E1" w:rsidRDefault="00F143FA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43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</w:tr>
      <w:tr w:rsidR="00F143FA" w:rsidRPr="0015786E" w:rsidTr="00F143FA">
        <w:tc>
          <w:tcPr>
            <w:tcW w:w="684" w:type="pct"/>
            <w:vMerge w:val="restart"/>
          </w:tcPr>
          <w:p w:rsidR="00F143FA" w:rsidRPr="00C81A3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«Физическая культура и спорт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района» на 2017-2022</w:t>
            </w: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811,3</w:t>
            </w:r>
          </w:p>
        </w:tc>
        <w:tc>
          <w:tcPr>
            <w:tcW w:w="334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492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1 106,4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1 263,6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1 043,9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7 866,9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475,8</w:t>
            </w:r>
          </w:p>
        </w:tc>
        <w:tc>
          <w:tcPr>
            <w:tcW w:w="334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492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608,5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388,8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5 213,4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325,5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2 653,5</w:t>
            </w:r>
          </w:p>
        </w:tc>
      </w:tr>
      <w:tr w:rsidR="00A620B3" w:rsidRPr="0015786E" w:rsidTr="00F143FA">
        <w:tc>
          <w:tcPr>
            <w:tcW w:w="684" w:type="pct"/>
            <w:vMerge/>
          </w:tcPr>
          <w:p w:rsidR="00A620B3" w:rsidRPr="000133E4" w:rsidRDefault="00A620B3" w:rsidP="00982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20B3" w:rsidRPr="00C81A34" w:rsidRDefault="00A620B3" w:rsidP="00982F74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4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492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</w:tr>
      <w:tr w:rsidR="00F143FA" w:rsidRPr="0015786E" w:rsidTr="00F143FA">
        <w:tc>
          <w:tcPr>
            <w:tcW w:w="684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принявших участие в сдаче норм Всероссийского физкультурно-</w:t>
            </w:r>
            <w:r w:rsidRPr="00C81A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8%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</w:tr>
      <w:tr w:rsidR="00F143FA" w:rsidRPr="0015786E" w:rsidTr="00F143FA">
        <w:tc>
          <w:tcPr>
            <w:tcW w:w="684" w:type="pct"/>
            <w:vMerge w:val="restart"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1.1.</w:t>
            </w:r>
          </w:p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системы развития физической культуры и спорта в </w:t>
            </w:r>
            <w:proofErr w:type="spellStart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811,3</w:t>
            </w:r>
          </w:p>
        </w:tc>
        <w:tc>
          <w:tcPr>
            <w:tcW w:w="334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492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1 106,4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1 263,6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1 043,9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1 044,0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7 866,9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475,8</w:t>
            </w:r>
          </w:p>
        </w:tc>
        <w:tc>
          <w:tcPr>
            <w:tcW w:w="334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492" w:type="pct"/>
            <w:gridSpan w:val="2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451,3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608,5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388,8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  <w:vAlign w:val="center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388,9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5 213,4</w:t>
            </w: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325,5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655,1</w:t>
            </w:r>
          </w:p>
        </w:tc>
        <w:tc>
          <w:tcPr>
            <w:tcW w:w="333" w:type="pct"/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2 653,5</w:t>
            </w:r>
          </w:p>
        </w:tc>
      </w:tr>
      <w:tr w:rsidR="00A620B3" w:rsidRPr="0015786E" w:rsidTr="00F143FA">
        <w:tc>
          <w:tcPr>
            <w:tcW w:w="684" w:type="pct"/>
            <w:vMerge/>
          </w:tcPr>
          <w:p w:rsidR="00A620B3" w:rsidRPr="000133E4" w:rsidRDefault="00A620B3" w:rsidP="00E35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20B3" w:rsidRPr="00C81A34" w:rsidRDefault="00A620B3" w:rsidP="00E35310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4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492" w:type="pct"/>
            <w:gridSpan w:val="2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35.%</w:t>
            </w:r>
          </w:p>
        </w:tc>
        <w:tc>
          <w:tcPr>
            <w:tcW w:w="333" w:type="pct"/>
          </w:tcPr>
          <w:p w:rsidR="00A620B3" w:rsidRPr="00C850E1" w:rsidRDefault="00A620B3" w:rsidP="00C850E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143FA" w:rsidRPr="0015786E" w:rsidTr="00F143FA"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</w:tr>
      <w:tr w:rsidR="00F143FA" w:rsidRPr="0015786E" w:rsidTr="00F143FA">
        <w:trPr>
          <w:trHeight w:val="285"/>
        </w:trPr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9900</w:t>
            </w:r>
          </w:p>
        </w:tc>
      </w:tr>
      <w:tr w:rsidR="00F143FA" w:rsidRPr="0015786E" w:rsidTr="00F143FA">
        <w:trPr>
          <w:trHeight w:val="90"/>
        </w:trPr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Default="00F143FA" w:rsidP="00F14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F143FA" w:rsidRPr="00C81A34" w:rsidRDefault="00F143FA" w:rsidP="00F143FA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Тулунского района, принявших участие в сдаче норм Всероссийского физкультурно-спортивного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8%</w:t>
            </w:r>
          </w:p>
        </w:tc>
      </w:tr>
      <w:tr w:rsidR="00F143FA" w:rsidRPr="0015786E" w:rsidTr="00F143FA">
        <w:trPr>
          <w:trHeight w:val="210"/>
        </w:trPr>
        <w:tc>
          <w:tcPr>
            <w:tcW w:w="684" w:type="pct"/>
            <w:vMerge w:val="restar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2 «Молодежь </w:t>
            </w:r>
            <w:proofErr w:type="spell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Тулунского</w:t>
            </w:r>
            <w:proofErr w:type="spell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а» на 2017 – 2022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</w:tr>
      <w:tr w:rsidR="00F143FA" w:rsidRPr="0015786E" w:rsidTr="00F143FA">
        <w:trPr>
          <w:trHeight w:val="159"/>
        </w:trPr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</w:tr>
      <w:tr w:rsidR="00F143FA" w:rsidRPr="0015786E" w:rsidTr="00F143FA">
        <w:trPr>
          <w:trHeight w:val="96"/>
        </w:trPr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F143FA" w:rsidRPr="0015786E" w:rsidTr="00F143FA">
        <w:trPr>
          <w:trHeight w:val="1350"/>
        </w:trPr>
        <w:tc>
          <w:tcPr>
            <w:tcW w:w="684" w:type="pct"/>
            <w:vMerge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</w:tr>
      <w:tr w:rsidR="00F143FA" w:rsidRPr="0015786E" w:rsidTr="00F143FA">
        <w:trPr>
          <w:trHeight w:val="285"/>
        </w:trPr>
        <w:tc>
          <w:tcPr>
            <w:tcW w:w="684" w:type="pct"/>
            <w:vMerge w:val="restart"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</w:tr>
      <w:tr w:rsidR="00F143FA" w:rsidRPr="0015786E" w:rsidTr="00F143FA">
        <w:trPr>
          <w:trHeight w:val="270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101,5</w:t>
            </w:r>
          </w:p>
        </w:tc>
      </w:tr>
      <w:tr w:rsidR="00F143FA" w:rsidRPr="0015786E" w:rsidTr="00F143FA">
        <w:trPr>
          <w:trHeight w:val="435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F143FA" w:rsidRPr="0015786E" w:rsidTr="00F143FA">
        <w:trPr>
          <w:trHeight w:val="1815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90%</w:t>
            </w:r>
          </w:p>
        </w:tc>
      </w:tr>
      <w:tr w:rsidR="00F143FA" w:rsidRPr="0015786E" w:rsidTr="00F143FA">
        <w:trPr>
          <w:trHeight w:val="330"/>
        </w:trPr>
        <w:tc>
          <w:tcPr>
            <w:tcW w:w="684" w:type="pct"/>
            <w:vMerge w:val="restart"/>
          </w:tcPr>
          <w:p w:rsidR="00F143FA" w:rsidRPr="009344BD" w:rsidRDefault="00F143FA" w:rsidP="00F143F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веществами  среди</w:t>
            </w:r>
            <w:proofErr w:type="gram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детей и молодежи </w:t>
            </w:r>
          </w:p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Тулунском районе» на 2017 – 2022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</w:tr>
      <w:tr w:rsidR="00F143FA" w:rsidRPr="0015786E" w:rsidTr="00F143FA">
        <w:trPr>
          <w:trHeight w:val="330"/>
        </w:trPr>
        <w:tc>
          <w:tcPr>
            <w:tcW w:w="684" w:type="pct"/>
            <w:vMerge/>
          </w:tcPr>
          <w:p w:rsidR="00F143FA" w:rsidRPr="009344BD" w:rsidRDefault="00F143FA" w:rsidP="00F143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</w:tr>
      <w:tr w:rsidR="00F143FA" w:rsidRPr="0015786E" w:rsidTr="00F143FA">
        <w:trPr>
          <w:trHeight w:val="510"/>
        </w:trPr>
        <w:tc>
          <w:tcPr>
            <w:tcW w:w="684" w:type="pct"/>
            <w:vMerge/>
          </w:tcPr>
          <w:p w:rsidR="00F143FA" w:rsidRPr="009344BD" w:rsidRDefault="00F143FA" w:rsidP="00F143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F143FA" w:rsidRPr="0015786E" w:rsidTr="00F143FA">
        <w:trPr>
          <w:trHeight w:val="1770"/>
        </w:trPr>
        <w:tc>
          <w:tcPr>
            <w:tcW w:w="684" w:type="pct"/>
            <w:vMerge/>
          </w:tcPr>
          <w:p w:rsidR="00F143FA" w:rsidRPr="009344BD" w:rsidRDefault="00F143FA" w:rsidP="00F143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</w:tr>
      <w:tr w:rsidR="00F143FA" w:rsidRPr="0015786E" w:rsidTr="00F143FA">
        <w:trPr>
          <w:trHeight w:val="240"/>
        </w:trPr>
        <w:tc>
          <w:tcPr>
            <w:tcW w:w="684" w:type="pct"/>
            <w:vMerge w:val="restart"/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4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</w:tr>
      <w:tr w:rsidR="00F143FA" w:rsidRPr="0015786E" w:rsidTr="00F143FA">
        <w:trPr>
          <w:trHeight w:val="285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51,4</w:t>
            </w:r>
          </w:p>
        </w:tc>
      </w:tr>
      <w:tr w:rsidR="00F143FA" w:rsidRPr="0015786E" w:rsidTr="00F143FA">
        <w:trPr>
          <w:trHeight w:val="405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F143FA" w:rsidRPr="0015786E" w:rsidTr="00F143FA">
        <w:trPr>
          <w:trHeight w:val="915"/>
        </w:trPr>
        <w:tc>
          <w:tcPr>
            <w:tcW w:w="684" w:type="pct"/>
            <w:vMerge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35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4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492" w:type="pct"/>
            <w:gridSpan w:val="2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33" w:type="pct"/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</w:tr>
      <w:tr w:rsidR="00F143FA" w:rsidRPr="0015786E" w:rsidTr="00F143FA">
        <w:trPr>
          <w:trHeight w:val="165"/>
        </w:trPr>
        <w:tc>
          <w:tcPr>
            <w:tcW w:w="684" w:type="pct"/>
            <w:vMerge w:val="restart"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звитие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СШ»» на 2019 – 2022</w:t>
            </w:r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4 195,2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6 043,0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4 545,2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6 043,0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6 449,0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6 449,0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6 946,3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6 946,3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6 946,3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6 946,3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6 670,0</w:t>
            </w:r>
          </w:p>
        </w:tc>
      </w:tr>
      <w:tr w:rsidR="00F143FA" w:rsidRPr="0015786E" w:rsidTr="00F143FA">
        <w:trPr>
          <w:trHeight w:val="240"/>
        </w:trPr>
        <w:tc>
          <w:tcPr>
            <w:tcW w:w="684" w:type="pct"/>
            <w:vMerge/>
          </w:tcPr>
          <w:p w:rsidR="00F143FA" w:rsidRPr="004E3CE7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2 653,4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4 175,8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2 677,9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4 175,8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4 581,8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4 581,8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5 079,1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5 079,1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5 079,1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4 947,9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4 671,6</w:t>
            </w:r>
          </w:p>
        </w:tc>
      </w:tr>
      <w:tr w:rsidR="00F143FA" w:rsidRPr="0015786E" w:rsidTr="00F143FA">
        <w:trPr>
          <w:trHeight w:val="195"/>
        </w:trPr>
        <w:tc>
          <w:tcPr>
            <w:tcW w:w="684" w:type="pct"/>
            <w:vMerge/>
          </w:tcPr>
          <w:p w:rsidR="00F143FA" w:rsidRPr="004E3CE7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1 541,8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1 998,4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1 998,4</w:t>
            </w:r>
          </w:p>
        </w:tc>
      </w:tr>
      <w:tr w:rsidR="00F143FA" w:rsidRPr="0015786E" w:rsidTr="00F143FA">
        <w:trPr>
          <w:trHeight w:val="510"/>
        </w:trPr>
        <w:tc>
          <w:tcPr>
            <w:tcW w:w="684" w:type="pct"/>
            <w:vMerge/>
          </w:tcPr>
          <w:p w:rsidR="00F143FA" w:rsidRPr="004E3CE7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</w:tr>
      <w:tr w:rsidR="00F143FA" w:rsidRPr="0015786E" w:rsidTr="00F143FA">
        <w:trPr>
          <w:trHeight w:val="211"/>
        </w:trPr>
        <w:tc>
          <w:tcPr>
            <w:tcW w:w="684" w:type="pct"/>
            <w:vMerge/>
          </w:tcPr>
          <w:p w:rsidR="00F143FA" w:rsidRPr="004E3CE7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</w:tr>
      <w:tr w:rsidR="00F143FA" w:rsidRPr="0015786E" w:rsidTr="00F143FA">
        <w:trPr>
          <w:trHeight w:val="226"/>
        </w:trPr>
        <w:tc>
          <w:tcPr>
            <w:tcW w:w="684" w:type="pct"/>
            <w:vMerge w:val="restart"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5.1. </w:t>
            </w:r>
          </w:p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МКУ «СШ»</w:t>
            </w:r>
          </w:p>
          <w:p w:rsidR="00F143FA" w:rsidRPr="004E3CE7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3 878,6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5 726,4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4 228,6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5 726,4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6 132,4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6 132,4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6 629,7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6 704,7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6 824,7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6 877,3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6 601,0</w:t>
            </w:r>
          </w:p>
        </w:tc>
      </w:tr>
      <w:tr w:rsidR="00F143FA" w:rsidRPr="0015786E" w:rsidTr="00F143FA">
        <w:trPr>
          <w:trHeight w:val="210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2 336,8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3 859,2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2 361,3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3 859,2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4 265,2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4 265,2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4 762,5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4 837,5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4 957,5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4 878,9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4 602,6</w:t>
            </w:r>
          </w:p>
        </w:tc>
      </w:tr>
      <w:tr w:rsidR="00F143FA" w:rsidRPr="0015786E" w:rsidTr="00F143FA">
        <w:trPr>
          <w:trHeight w:val="135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1 541,8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1 867,3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1 867,2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1 998,4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D11853" w:rsidRDefault="00F143FA" w:rsidP="00F14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1 998,4</w:t>
            </w:r>
          </w:p>
        </w:tc>
      </w:tr>
      <w:tr w:rsidR="00F143FA" w:rsidRPr="0015786E" w:rsidTr="00F143FA">
        <w:trPr>
          <w:trHeight w:val="120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</w:t>
            </w:r>
          </w:p>
        </w:tc>
      </w:tr>
      <w:tr w:rsidR="00F143FA" w:rsidRPr="0015786E" w:rsidTr="00F143FA">
        <w:trPr>
          <w:trHeight w:val="162"/>
        </w:trPr>
        <w:tc>
          <w:tcPr>
            <w:tcW w:w="684" w:type="pct"/>
            <w:vMerge w:val="restart"/>
          </w:tcPr>
          <w:p w:rsidR="00F143FA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171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«Организация и проведение спортивных мероприятий»</w:t>
            </w:r>
          </w:p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241,6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69,0</w:t>
            </w:r>
          </w:p>
        </w:tc>
      </w:tr>
      <w:tr w:rsidR="00F143FA" w:rsidRPr="0015786E" w:rsidTr="00F143FA">
        <w:trPr>
          <w:trHeight w:val="165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316,6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241,6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69,0</w:t>
            </w:r>
          </w:p>
        </w:tc>
      </w:tr>
      <w:tr w:rsidR="00F143FA" w:rsidRPr="0015786E" w:rsidTr="00F143FA">
        <w:trPr>
          <w:trHeight w:val="95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0133E4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F143FA" w:rsidRPr="0015786E" w:rsidTr="00F143FA">
        <w:trPr>
          <w:trHeight w:val="613"/>
        </w:trPr>
        <w:tc>
          <w:tcPr>
            <w:tcW w:w="684" w:type="pct"/>
            <w:vMerge/>
          </w:tcPr>
          <w:p w:rsidR="00F143FA" w:rsidRPr="00171A4B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F143FA" w:rsidRPr="00413E21" w:rsidRDefault="00F143FA" w:rsidP="00F1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43FA" w:rsidRPr="00C850E1" w:rsidRDefault="00F143FA" w:rsidP="00F143FA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50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547"/>
      <w:bookmarkEnd w:id="2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8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558"/>
      <w:bookmarkEnd w:id="3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C850E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C850E1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C850E1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2017-2022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EA7302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lastRenderedPageBreak/>
        <w:t>(далее – муниципальная программа)</w:t>
      </w:r>
    </w:p>
    <w:p w:rsidR="00CC2F46" w:rsidRPr="003B4467" w:rsidRDefault="00C850E1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01.01.2021</w:t>
      </w:r>
      <w:proofErr w:type="gramEnd"/>
      <w:r w:rsidR="00CC2F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33"/>
        <w:gridCol w:w="2682"/>
        <w:gridCol w:w="676"/>
        <w:gridCol w:w="2565"/>
        <w:gridCol w:w="1473"/>
        <w:gridCol w:w="1686"/>
        <w:gridCol w:w="1526"/>
        <w:gridCol w:w="1176"/>
        <w:gridCol w:w="2143"/>
      </w:tblGrid>
      <w:tr w:rsidR="00CC2F46" w:rsidRPr="003B4467" w:rsidTr="00A56FD4">
        <w:tc>
          <w:tcPr>
            <w:tcW w:w="217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1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2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1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0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7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28" w:type="pct"/>
            <w:gridSpan w:val="2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3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C2F46" w:rsidTr="00A56FD4">
        <w:tc>
          <w:tcPr>
            <w:tcW w:w="217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EA7302" w:rsidRDefault="00CC2F46" w:rsidP="007D60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Тулунского</w:t>
            </w:r>
            <w:proofErr w:type="spellEnd"/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на 2017-202</w:t>
            </w:r>
            <w:r w:rsidR="00C850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годы</w:t>
            </w: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2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CC2F46" w:rsidRPr="009344BD" w:rsidRDefault="00C850E1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9" w:type="pct"/>
          </w:tcPr>
          <w:p w:rsidR="00CC2F46" w:rsidRPr="0074157B" w:rsidRDefault="00C850E1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524" w:type="pct"/>
          </w:tcPr>
          <w:p w:rsidR="00CC2F46" w:rsidRPr="0074157B" w:rsidRDefault="00C850E1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+4.2</w:t>
            </w:r>
          </w:p>
        </w:tc>
        <w:tc>
          <w:tcPr>
            <w:tcW w:w="404" w:type="pct"/>
          </w:tcPr>
          <w:p w:rsidR="00CC2F46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+10.7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в спортивных кружках и секциях </w:t>
            </w: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232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7D60AB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24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404" w:type="pct"/>
          </w:tcPr>
          <w:p w:rsidR="00CC2F46" w:rsidRPr="00FD0B82" w:rsidRDefault="00FD0B82" w:rsidP="00FD0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71A4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</w:t>
            </w:r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50E1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района» на 2017-2022</w:t>
            </w: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C850E1" w:rsidTr="00A56FD4">
        <w:tc>
          <w:tcPr>
            <w:tcW w:w="217" w:type="pct"/>
          </w:tcPr>
          <w:p w:rsidR="00C850E1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850E1" w:rsidRPr="009344BD" w:rsidRDefault="00C850E1" w:rsidP="00C850E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2" w:type="pct"/>
          </w:tcPr>
          <w:p w:rsidR="00C850E1" w:rsidRPr="009344BD" w:rsidRDefault="00C850E1" w:rsidP="00C8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C850E1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C850E1" w:rsidRPr="009344BD" w:rsidRDefault="00C850E1" w:rsidP="00C8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9" w:type="pct"/>
          </w:tcPr>
          <w:p w:rsidR="00C850E1" w:rsidRPr="0074157B" w:rsidRDefault="00070EC4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524" w:type="pct"/>
          </w:tcPr>
          <w:p w:rsidR="00C850E1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+4.2</w:t>
            </w:r>
          </w:p>
        </w:tc>
        <w:tc>
          <w:tcPr>
            <w:tcW w:w="404" w:type="pct"/>
          </w:tcPr>
          <w:p w:rsidR="00C850E1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+10.7</w:t>
            </w:r>
          </w:p>
        </w:tc>
        <w:tc>
          <w:tcPr>
            <w:tcW w:w="736" w:type="pct"/>
          </w:tcPr>
          <w:p w:rsidR="00C850E1" w:rsidRPr="0074157B" w:rsidRDefault="00C850E1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спортивных кружках и секциях</w:t>
            </w:r>
          </w:p>
        </w:tc>
      </w:tr>
      <w:tr w:rsidR="00070EC4" w:rsidTr="00A56FD4">
        <w:tc>
          <w:tcPr>
            <w:tcW w:w="217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районных спортивных мероприятий.</w:t>
            </w:r>
          </w:p>
        </w:tc>
        <w:tc>
          <w:tcPr>
            <w:tcW w:w="232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1" w:type="pct"/>
          </w:tcPr>
          <w:p w:rsidR="00070EC4" w:rsidRDefault="00070EC4" w:rsidP="00070EC4">
            <w:r w:rsidRPr="0071297B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506" w:type="pct"/>
          </w:tcPr>
          <w:p w:rsidR="00070EC4" w:rsidRPr="009344BD" w:rsidRDefault="00070EC4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40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- 48.6%</w:t>
            </w:r>
          </w:p>
        </w:tc>
        <w:tc>
          <w:tcPr>
            <w:tcW w:w="736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массовых мероприятий в условиях пандемии</w:t>
            </w:r>
          </w:p>
        </w:tc>
      </w:tr>
      <w:tr w:rsidR="00070EC4" w:rsidTr="00A56FD4">
        <w:tc>
          <w:tcPr>
            <w:tcW w:w="217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21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32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1" w:type="pct"/>
          </w:tcPr>
          <w:p w:rsidR="00070EC4" w:rsidRDefault="00070EC4" w:rsidP="00070EC4">
            <w:r w:rsidRPr="0071297B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506" w:type="pct"/>
          </w:tcPr>
          <w:p w:rsidR="00070EC4" w:rsidRPr="009344BD" w:rsidRDefault="00070EC4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  <w:r w:rsidRPr="009344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</w:p>
        </w:tc>
        <w:tc>
          <w:tcPr>
            <w:tcW w:w="52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- 2040</w:t>
            </w:r>
          </w:p>
        </w:tc>
        <w:tc>
          <w:tcPr>
            <w:tcW w:w="40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-20.6</w:t>
            </w:r>
          </w:p>
        </w:tc>
        <w:tc>
          <w:tcPr>
            <w:tcW w:w="736" w:type="pct"/>
          </w:tcPr>
          <w:p w:rsidR="00070EC4" w:rsidRDefault="00070EC4" w:rsidP="00070EC4">
            <w:r w:rsidRPr="005A5FD5">
              <w:rPr>
                <w:rFonts w:ascii="Times New Roman" w:hAnsi="Times New Roman" w:cs="Times New Roman"/>
                <w:sz w:val="24"/>
                <w:szCs w:val="24"/>
              </w:rPr>
              <w:t>Запрет массовых мероприятий в условиях пандемии</w:t>
            </w:r>
          </w:p>
        </w:tc>
      </w:tr>
      <w:tr w:rsidR="00070EC4" w:rsidTr="00A56FD4">
        <w:tc>
          <w:tcPr>
            <w:tcW w:w="217" w:type="pct"/>
          </w:tcPr>
          <w:p w:rsidR="00070EC4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232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070EC4" w:rsidRPr="00137142" w:rsidRDefault="00070EC4" w:rsidP="00070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506" w:type="pct"/>
          </w:tcPr>
          <w:p w:rsidR="00070EC4" w:rsidRPr="009344BD" w:rsidRDefault="00070EC4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2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</w:tc>
        <w:tc>
          <w:tcPr>
            <w:tcW w:w="40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-61.3</w:t>
            </w:r>
          </w:p>
        </w:tc>
        <w:tc>
          <w:tcPr>
            <w:tcW w:w="736" w:type="pct"/>
          </w:tcPr>
          <w:p w:rsidR="00070EC4" w:rsidRDefault="00070EC4" w:rsidP="00070EC4">
            <w:r w:rsidRPr="005A5FD5">
              <w:rPr>
                <w:rFonts w:ascii="Times New Roman" w:hAnsi="Times New Roman" w:cs="Times New Roman"/>
                <w:sz w:val="24"/>
                <w:szCs w:val="24"/>
              </w:rPr>
              <w:t>Запрет массовых мероприятий в условиях пандемии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2«Молодежь Т</w:t>
            </w:r>
            <w:r w:rsidR="007E2D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улунского района» на 2017 – 2022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56FD4" w:rsidTr="00A56FD4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A56FD4" w:rsidRPr="009344BD" w:rsidRDefault="00A56FD4" w:rsidP="00A56FD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мероприятия.</w:t>
            </w:r>
          </w:p>
        </w:tc>
        <w:tc>
          <w:tcPr>
            <w:tcW w:w="232" w:type="pct"/>
          </w:tcPr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24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404" w:type="pct"/>
          </w:tcPr>
          <w:p w:rsidR="00A56FD4" w:rsidRPr="00FD0B82" w:rsidRDefault="00A56FD4" w:rsidP="00A56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+ 0,4</w:t>
            </w:r>
          </w:p>
        </w:tc>
        <w:tc>
          <w:tcPr>
            <w:tcW w:w="736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FD0B82" w:rsidTr="00171A4B">
        <w:tc>
          <w:tcPr>
            <w:tcW w:w="4264" w:type="pct"/>
            <w:gridSpan w:val="8"/>
          </w:tcPr>
          <w:p w:rsidR="00FD0B82" w:rsidRDefault="00FD0B82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веществами  среди</w:t>
            </w:r>
            <w:proofErr w:type="gramEnd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детей и молодежи в </w:t>
            </w:r>
            <w:r w:rsidR="007E2D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Тулунском районе» на 2017 – 2022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3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A56FD4">
        <w:tc>
          <w:tcPr>
            <w:tcW w:w="21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232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FD0B82" w:rsidRPr="009344BD" w:rsidRDefault="00A56FD4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79" w:type="pct"/>
          </w:tcPr>
          <w:p w:rsidR="00FD0B82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52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6F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FD0B82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73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D4" w:rsidTr="00A56FD4">
        <w:tc>
          <w:tcPr>
            <w:tcW w:w="5000" w:type="pct"/>
            <w:gridSpan w:val="9"/>
          </w:tcPr>
          <w:p w:rsidR="00A56FD4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«Развитие </w:t>
            </w:r>
            <w:proofErr w:type="gramStart"/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>МКУ  «</w:t>
            </w:r>
            <w:proofErr w:type="gramEnd"/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СШ»» на 2019 – </w:t>
            </w:r>
            <w:r w:rsidR="007E2D9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A56FD4" w:rsidTr="00350B71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pct"/>
            <w:vAlign w:val="center"/>
          </w:tcPr>
          <w:p w:rsidR="00A56FD4" w:rsidRPr="00FF2F73" w:rsidRDefault="00A56FD4" w:rsidP="00A56FD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Число  занимающихся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 в МКУ «СШ». </w:t>
            </w:r>
          </w:p>
        </w:tc>
        <w:tc>
          <w:tcPr>
            <w:tcW w:w="232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81" w:type="pct"/>
          </w:tcPr>
          <w:p w:rsidR="00A56FD4" w:rsidRPr="0074157B" w:rsidRDefault="00A009D8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D8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A56FD4" w:rsidRPr="009344BD" w:rsidRDefault="007E2D9D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F2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24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</w:t>
            </w:r>
          </w:p>
        </w:tc>
        <w:tc>
          <w:tcPr>
            <w:tcW w:w="404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+ 14,2</w:t>
            </w:r>
          </w:p>
        </w:tc>
        <w:tc>
          <w:tcPr>
            <w:tcW w:w="736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новые отделения</w:t>
            </w:r>
          </w:p>
        </w:tc>
      </w:tr>
      <w:tr w:rsidR="00A56FD4" w:rsidTr="00350B71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vAlign w:val="center"/>
          </w:tcPr>
          <w:p w:rsidR="00A56FD4" w:rsidRPr="00FF2F73" w:rsidRDefault="00A56FD4" w:rsidP="00A56FD4">
            <w:pPr>
              <w:jc w:val="both"/>
              <w:rPr>
                <w:rFonts w:ascii="Times New Roman" w:hAnsi="Times New Roman" w:cs="Times New Roman"/>
              </w:rPr>
            </w:pPr>
            <w:r w:rsidRPr="00FF2F73">
              <w:rPr>
                <w:rFonts w:ascii="Times New Roman" w:eastAsiaTheme="minorEastAsia" w:hAnsi="Times New Roman" w:cs="Times New Roman"/>
              </w:rPr>
              <w:t xml:space="preserve">Процент </w:t>
            </w: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занимающихся  в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232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A56FD4" w:rsidRPr="0074157B" w:rsidRDefault="00EA4767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A56FD4" w:rsidRPr="009344BD" w:rsidRDefault="007E2D9D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2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404" w:type="pct"/>
          </w:tcPr>
          <w:p w:rsidR="00A56FD4" w:rsidRDefault="007E2D9D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+ 38</w:t>
            </w:r>
          </w:p>
        </w:tc>
        <w:tc>
          <w:tcPr>
            <w:tcW w:w="736" w:type="pct"/>
          </w:tcPr>
          <w:p w:rsidR="00A56FD4" w:rsidRDefault="00EF45CC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A4767" w:rsidRPr="00EA476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EA4767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</w:tr>
    </w:tbl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705"/>
      <w:bookmarkEnd w:id="5"/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7E2D9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7E2D9D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7E2D9D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2017-2022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CC2F46" w:rsidRPr="006A534E" w:rsidRDefault="00CC2F46" w:rsidP="00CC2F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E2D9D">
        <w:rPr>
          <w:rFonts w:ascii="Times New Roman" w:hAnsi="Times New Roman" w:cs="Times New Roman"/>
          <w:sz w:val="28"/>
          <w:szCs w:val="28"/>
        </w:rPr>
        <w:t>01.01.2021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36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838"/>
        <w:gridCol w:w="1845"/>
        <w:gridCol w:w="31"/>
        <w:gridCol w:w="985"/>
        <w:gridCol w:w="560"/>
        <w:gridCol w:w="144"/>
        <w:gridCol w:w="725"/>
        <w:gridCol w:w="985"/>
        <w:gridCol w:w="822"/>
        <w:gridCol w:w="863"/>
        <w:gridCol w:w="704"/>
        <w:gridCol w:w="1254"/>
        <w:gridCol w:w="988"/>
        <w:gridCol w:w="985"/>
        <w:gridCol w:w="985"/>
        <w:gridCol w:w="985"/>
        <w:gridCol w:w="1123"/>
        <w:gridCol w:w="813"/>
      </w:tblGrid>
      <w:tr w:rsidR="00CC2F46" w:rsidRPr="0074157B" w:rsidTr="00EA4767">
        <w:tc>
          <w:tcPr>
            <w:tcW w:w="26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0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57" w:type="pct"/>
            <w:gridSpan w:val="3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C73540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2020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40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мероприятия, единица измерения (тип показателя (прогрессирующий,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регрессирующий))</w:t>
            </w:r>
          </w:p>
        </w:tc>
        <w:tc>
          <w:tcPr>
            <w:tcW w:w="31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2017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934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CC2F46" w:rsidRPr="0074157B" w:rsidTr="00EA4767">
        <w:trPr>
          <w:trHeight w:val="276"/>
        </w:trPr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3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3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6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работ, услуг</w:t>
            </w:r>
          </w:p>
        </w:tc>
      </w:tr>
      <w:tr w:rsidR="00CC2F46" w:rsidRPr="0074157B" w:rsidTr="00EA4767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EA4767">
        <w:tc>
          <w:tcPr>
            <w:tcW w:w="26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00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2743"/>
            <w:bookmarkEnd w:id="6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ar2744"/>
            <w:bookmarkEnd w:id="7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73540" w:rsidRPr="0074157B" w:rsidTr="00704085">
        <w:tc>
          <w:tcPr>
            <w:tcW w:w="1640" w:type="pct"/>
            <w:gridSpan w:val="7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  <w:p w:rsidR="00C73540" w:rsidRPr="00413E21" w:rsidRDefault="00C73540" w:rsidP="00C735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физической культуры и спорта, молодежной политики, </w:t>
            </w:r>
          </w:p>
          <w:p w:rsidR="00C73540" w:rsidRPr="00413E21" w:rsidRDefault="00C73540" w:rsidP="00C735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формирование здорового и безопасного образа жизни </w:t>
            </w:r>
          </w:p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на территории Тулунского мун</w:t>
            </w:r>
            <w:r w:rsidR="00F46FA1">
              <w:rPr>
                <w:rFonts w:ascii="Times New Roman" w:hAnsi="Times New Roman"/>
                <w:b/>
                <w:sz w:val="16"/>
                <w:szCs w:val="16"/>
              </w:rPr>
              <w:t>иципального района» на 2017-2022</w:t>
            </w: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</w:tcPr>
          <w:p w:rsidR="00C73540" w:rsidRPr="00D11853" w:rsidRDefault="00843A31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sz w:val="18"/>
                <w:szCs w:val="18"/>
              </w:rPr>
              <w:t>7 866,9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843A31" w:rsidP="00C735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843A31" w:rsidP="00C735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98,99</w:t>
            </w:r>
          </w:p>
        </w:tc>
        <w:tc>
          <w:tcPr>
            <w:tcW w:w="401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0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3540" w:rsidRPr="0074157B" w:rsidTr="00704085">
        <w:tc>
          <w:tcPr>
            <w:tcW w:w="1640" w:type="pct"/>
            <w:gridSpan w:val="7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</w:tcPr>
          <w:p w:rsidR="00C73540" w:rsidRPr="00D11853" w:rsidRDefault="00843A31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843A31" w:rsidP="00C735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5 133,8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843A31" w:rsidP="00C735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704085">
        <w:tc>
          <w:tcPr>
            <w:tcW w:w="1640" w:type="pct"/>
            <w:gridSpan w:val="7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63" w:type="pct"/>
          </w:tcPr>
          <w:p w:rsidR="00C73540" w:rsidRPr="00D11853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40" w:rsidRPr="00C73540" w:rsidRDefault="00C73540" w:rsidP="00C73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5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2 653,5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40" w:rsidRPr="00C73540" w:rsidRDefault="00A449D0" w:rsidP="00C73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1640" w:type="pct"/>
            <w:gridSpan w:val="7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1640" w:type="pct"/>
            <w:gridSpan w:val="7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1640" w:type="pct"/>
            <w:gridSpan w:val="7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2" w:type="pct"/>
            <w:gridSpan w:val="6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«Физическая культура и спорт</w:t>
            </w:r>
            <w:r w:rsidR="00F46FA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46FA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Тулунского</w:t>
            </w:r>
            <w:proofErr w:type="spellEnd"/>
            <w:r w:rsidR="00F46FA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района» на 2017-2022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1 044,0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1 044,0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0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449D0" w:rsidRPr="0074157B" w:rsidTr="00704085">
        <w:tc>
          <w:tcPr>
            <w:tcW w:w="268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388,9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388,9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5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655,1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5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655,1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72" w:type="pct"/>
            <w:gridSpan w:val="6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1 044,0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1 044,0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9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0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449D0" w:rsidRPr="0074157B" w:rsidTr="00704085">
        <w:tc>
          <w:tcPr>
            <w:tcW w:w="268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388,9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35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388,9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5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655,1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C73540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35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655,1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540" w:rsidRPr="0074157B" w:rsidTr="00EA4767">
        <w:tc>
          <w:tcPr>
            <w:tcW w:w="268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73540" w:rsidRPr="005E116F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600" w:type="pct"/>
            <w:gridSpan w:val="2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Районные спортивные соревнования 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A449D0" w:rsidRPr="00413E21" w:rsidRDefault="00A449D0" w:rsidP="00A4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2" w:type="pct"/>
            <w:vMerge w:val="restart"/>
          </w:tcPr>
          <w:p w:rsidR="00A449D0" w:rsidRPr="00413E21" w:rsidRDefault="00A449D0" w:rsidP="00A44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участников спортивно-массовых мероприятий</w:t>
            </w:r>
          </w:p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49D0">
              <w:rPr>
                <w:rFonts w:ascii="Times New Roman" w:hAnsi="Times New Roman" w:cs="Times New Roman"/>
                <w:sz w:val="16"/>
                <w:szCs w:val="16"/>
              </w:rPr>
              <w:t>7860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49D0">
              <w:rPr>
                <w:rFonts w:ascii="Times New Roman" w:hAnsi="Times New Roman" w:cs="Times New Roman"/>
                <w:sz w:val="16"/>
                <w:szCs w:val="16"/>
              </w:rPr>
              <w:t>Запрет массовых мероприятий в условиях пандемии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C735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</w:tcPr>
          <w:p w:rsidR="00A449D0" w:rsidRPr="00B94C02" w:rsidRDefault="00A449D0" w:rsidP="00C73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c>
          <w:tcPr>
            <w:tcW w:w="268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600" w:type="pct"/>
            <w:gridSpan w:val="2"/>
            <w:vMerge w:val="restart"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53D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A449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районные зимние сельские спортивные игры</w:t>
            </w:r>
          </w:p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232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F46FA1">
        <w:trPr>
          <w:trHeight w:val="380"/>
        </w:trPr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B94C02" w:rsidRDefault="00A449D0" w:rsidP="00C73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A449D0" w:rsidRPr="00B94C02" w:rsidRDefault="00A449D0" w:rsidP="00C73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F46FA1">
        <w:trPr>
          <w:trHeight w:val="167"/>
        </w:trPr>
        <w:tc>
          <w:tcPr>
            <w:tcW w:w="268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46FA1" w:rsidRPr="005E116F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704085">
        <w:trPr>
          <w:trHeight w:val="195"/>
        </w:trPr>
        <w:tc>
          <w:tcPr>
            <w:tcW w:w="268" w:type="pct"/>
            <w:vMerge w:val="restart"/>
          </w:tcPr>
          <w:p w:rsidR="00A449D0" w:rsidRDefault="00F46FA1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600" w:type="pct"/>
            <w:gridSpan w:val="2"/>
            <w:vMerge w:val="restart"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2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704,5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704,5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49D0" w:rsidRPr="00B94C02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rPr>
          <w:trHeight w:val="225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704085">
        <w:trPr>
          <w:trHeight w:val="240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49D0" w:rsidRPr="00E1045D" w:rsidRDefault="00A449D0" w:rsidP="00A449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rPr>
          <w:trHeight w:val="285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EA4767">
        <w:trPr>
          <w:trHeight w:val="195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D0" w:rsidRPr="0074157B" w:rsidTr="00F46FA1">
        <w:trPr>
          <w:trHeight w:val="705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A449D0" w:rsidRPr="00413E21" w:rsidRDefault="00A449D0" w:rsidP="00A449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FA1" w:rsidRPr="0074157B" w:rsidTr="00704085">
        <w:tc>
          <w:tcPr>
            <w:tcW w:w="268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pct"/>
            <w:gridSpan w:val="6"/>
            <w:vMerge w:val="restart"/>
          </w:tcPr>
          <w:p w:rsidR="00F46FA1" w:rsidRDefault="00F46FA1" w:rsidP="00F46FA1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</w:t>
            </w:r>
            <w:r>
              <w:rPr>
                <w:rFonts w:ascii="Times New Roman" w:eastAsiaTheme="minorEastAsia" w:hAnsi="Times New Roman" w:cs="Times New Roman"/>
                <w:b/>
              </w:rPr>
              <w:t>улунского района» на 2017 – 2022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годы</w:t>
            </w:r>
          </w:p>
        </w:tc>
        <w:tc>
          <w:tcPr>
            <w:tcW w:w="315" w:type="pct"/>
          </w:tcPr>
          <w:p w:rsidR="00F46FA1" w:rsidRPr="00B94C02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FA1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FA1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6FA1" w:rsidRPr="0074157B" w:rsidTr="00704085">
        <w:tc>
          <w:tcPr>
            <w:tcW w:w="268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FA1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6FA1">
              <w:rPr>
                <w:rFonts w:ascii="Times New Roman" w:eastAsia="Calibri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704085">
        <w:trPr>
          <w:trHeight w:val="132"/>
        </w:trPr>
        <w:tc>
          <w:tcPr>
            <w:tcW w:w="268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72" w:type="pct"/>
            <w:gridSpan w:val="6"/>
            <w:vMerge w:val="restart"/>
          </w:tcPr>
          <w:p w:rsidR="00F46FA1" w:rsidRPr="00413E2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мероприятие2.1.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315" w:type="pct"/>
          </w:tcPr>
          <w:p w:rsidR="00F46FA1" w:rsidRPr="00B94C02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A1">
              <w:rPr>
                <w:rFonts w:ascii="Times New Roman" w:eastAsia="Calibri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A1">
              <w:rPr>
                <w:rFonts w:ascii="Times New Roman" w:eastAsia="Calibri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6FA1" w:rsidRPr="0074157B" w:rsidTr="00704085">
        <w:trPr>
          <w:trHeight w:val="19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413E2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A1">
              <w:rPr>
                <w:rFonts w:ascii="Times New Roman" w:eastAsia="Calibri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F46FA1" w:rsidRDefault="00F46FA1" w:rsidP="00F46FA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A1">
              <w:rPr>
                <w:rFonts w:ascii="Times New Roman" w:eastAsia="Calibri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rPr>
          <w:trHeight w:val="180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rPr>
          <w:trHeight w:val="195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rPr>
          <w:trHeight w:val="270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rPr>
          <w:trHeight w:val="270"/>
        </w:trPr>
        <w:tc>
          <w:tcPr>
            <w:tcW w:w="268" w:type="pct"/>
            <w:vMerge/>
          </w:tcPr>
          <w:p w:rsidR="00A449D0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449D0" w:rsidRPr="00413E21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D0" w:rsidRPr="0074157B" w:rsidTr="00EA4767">
        <w:tc>
          <w:tcPr>
            <w:tcW w:w="268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A449D0" w:rsidRPr="005E116F" w:rsidRDefault="00A449D0" w:rsidP="00A4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449D0" w:rsidRPr="007A727E" w:rsidRDefault="00A449D0" w:rsidP="00A44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c>
          <w:tcPr>
            <w:tcW w:w="268" w:type="pct"/>
            <w:vMerge w:val="restar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00" w:type="pct"/>
            <w:gridSpan w:val="2"/>
            <w:vMerge w:val="restart"/>
          </w:tcPr>
          <w:p w:rsidR="008E2A28" w:rsidRPr="00413E21" w:rsidRDefault="008E2A28" w:rsidP="00F46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Слет филиалов М и ДОО «Спектр»</w:t>
            </w:r>
          </w:p>
          <w:p w:rsidR="008E2A28" w:rsidRPr="00413E21" w:rsidRDefault="008E2A28" w:rsidP="00F46FA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8E2A28" w:rsidRPr="00413E21" w:rsidRDefault="008E2A28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8E2A28" w:rsidRPr="00413E21" w:rsidRDefault="008E2A28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8E2A28" w:rsidRPr="00413E21" w:rsidRDefault="008E2A28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E2A28" w:rsidRPr="00413E21" w:rsidRDefault="008E2A28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8E2A28" w:rsidRPr="00413E21" w:rsidRDefault="008E2A28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8E2A28">
        <w:trPr>
          <w:trHeight w:val="407"/>
        </w:trPr>
        <w:tc>
          <w:tcPr>
            <w:tcW w:w="268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EA4767">
        <w:tc>
          <w:tcPr>
            <w:tcW w:w="268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EA4767">
        <w:tc>
          <w:tcPr>
            <w:tcW w:w="268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EA4767">
        <w:tc>
          <w:tcPr>
            <w:tcW w:w="268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EA4767">
        <w:tc>
          <w:tcPr>
            <w:tcW w:w="268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210"/>
        </w:trPr>
        <w:tc>
          <w:tcPr>
            <w:tcW w:w="268" w:type="pct"/>
            <w:vMerge w:val="restart"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00" w:type="pct"/>
            <w:gridSpan w:val="2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A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8" w:type="pct"/>
            <w:gridSpan w:val="2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255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E1045D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2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2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4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1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704085">
        <w:trPr>
          <w:trHeight w:val="165"/>
        </w:trPr>
        <w:tc>
          <w:tcPr>
            <w:tcW w:w="268" w:type="pct"/>
            <w:vMerge w:val="restart"/>
          </w:tcPr>
          <w:p w:rsidR="00F46FA1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600" w:type="pct"/>
            <w:gridSpan w:val="2"/>
            <w:vMerge w:val="restart"/>
          </w:tcPr>
          <w:p w:rsidR="00F46FA1" w:rsidRPr="00196C99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C9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</w:p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F46FA1" w:rsidRPr="00413E21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F46FA1" w:rsidRPr="00413E21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8" w:type="pct"/>
            <w:gridSpan w:val="2"/>
            <w:vMerge w:val="restart"/>
          </w:tcPr>
          <w:p w:rsidR="00F46FA1" w:rsidRPr="00413E21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E1045D" w:rsidRDefault="00F46FA1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E1045D" w:rsidRDefault="00F46FA1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25" w:type="pct"/>
          </w:tcPr>
          <w:p w:rsidR="00F46FA1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F46FA1" w:rsidRPr="00413E21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</w:t>
            </w:r>
            <w:proofErr w:type="gram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proofErr w:type="gramEnd"/>
          </w:p>
        </w:tc>
        <w:tc>
          <w:tcPr>
            <w:tcW w:w="316" w:type="pct"/>
            <w:vMerge w:val="restart"/>
          </w:tcPr>
          <w:p w:rsidR="00F46FA1" w:rsidRPr="00413E21" w:rsidRDefault="00F46FA1" w:rsidP="00F46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F46FA1" w:rsidRPr="00413E2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F46FA1" w:rsidRPr="00413E2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704085">
        <w:trPr>
          <w:trHeight w:val="24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E1045D" w:rsidRDefault="00F46FA1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A1" w:rsidRPr="00E1045D" w:rsidRDefault="00F46FA1" w:rsidP="00F46F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4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25" w:type="pct"/>
          </w:tcPr>
          <w:p w:rsidR="00F46FA1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8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8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9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8E2A28">
        <w:trPr>
          <w:trHeight w:val="1290"/>
        </w:trPr>
        <w:tc>
          <w:tcPr>
            <w:tcW w:w="268" w:type="pct"/>
            <w:vMerge/>
          </w:tcPr>
          <w:p w:rsidR="008E2A28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E2A28" w:rsidRPr="005E116F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135"/>
        </w:trPr>
        <w:tc>
          <w:tcPr>
            <w:tcW w:w="268" w:type="pct"/>
            <w:vMerge w:val="restart"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pct"/>
            <w:gridSpan w:val="6"/>
            <w:vMerge w:val="restart"/>
          </w:tcPr>
          <w:p w:rsidR="008E2A28" w:rsidRPr="00387C57" w:rsidRDefault="008E2A28" w:rsidP="008E2A2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 xml:space="preserve">Подпрограмма4 «Профилактика злоупотребления наркотическими средствами и психотропными 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веществами  среди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детей и молодежи </w:t>
            </w:r>
          </w:p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Тулунском районе» на 2017 – 2022</w:t>
            </w:r>
            <w:r w:rsidRPr="00387C5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2A28" w:rsidRPr="0074157B" w:rsidTr="00704085">
        <w:trPr>
          <w:trHeight w:val="180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9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2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6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4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150"/>
        </w:trPr>
        <w:tc>
          <w:tcPr>
            <w:tcW w:w="268" w:type="pct"/>
            <w:vMerge w:val="restart"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72" w:type="pct"/>
            <w:gridSpan w:val="6"/>
            <w:vMerge w:val="restart"/>
          </w:tcPr>
          <w:p w:rsidR="008E2A28" w:rsidRPr="00413E21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4.1.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2A28" w:rsidRPr="0074157B" w:rsidTr="00704085">
        <w:trPr>
          <w:trHeight w:val="240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6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1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1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19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2291"/>
        </w:trPr>
        <w:tc>
          <w:tcPr>
            <w:tcW w:w="268" w:type="pct"/>
            <w:vMerge w:val="restart"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00" w:type="pct"/>
            <w:gridSpan w:val="2"/>
            <w:vMerge w:val="restart"/>
          </w:tcPr>
          <w:p w:rsidR="008E2A28" w:rsidRPr="00413E21" w:rsidRDefault="008E2A28" w:rsidP="008E2A2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E2A2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Информационно-просветительные мероприятия по профилактики наркомании  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Тулунского района</w:t>
            </w:r>
          </w:p>
        </w:tc>
        <w:tc>
          <w:tcPr>
            <w:tcW w:w="316" w:type="pct"/>
            <w:vMerge w:val="restart"/>
          </w:tcPr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8E2A28" w:rsidRPr="00413E21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195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5" w:type="pct"/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8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2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270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A4767">
        <w:trPr>
          <w:trHeight w:val="448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180"/>
        </w:trPr>
        <w:tc>
          <w:tcPr>
            <w:tcW w:w="268" w:type="pct"/>
            <w:vMerge w:val="restart"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72" w:type="pct"/>
            <w:gridSpan w:val="6"/>
            <w:vMerge w:val="restart"/>
          </w:tcPr>
          <w:p w:rsidR="008E2A28" w:rsidRDefault="008E2A28" w:rsidP="008E2A28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Подпрограмма 5 «Развитие муниципального казенного учреждения «Спортивная школа» </w:t>
            </w:r>
            <w:proofErr w:type="spellStart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Тулунского</w:t>
            </w:r>
            <w:proofErr w:type="spellEnd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района» (д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алее – МКУ «СШ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»)  на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2019 – 2022</w:t>
            </w:r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годы</w:t>
            </w:r>
          </w:p>
          <w:p w:rsidR="008E2A28" w:rsidRDefault="008E2A28" w:rsidP="008E2A28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8E2A28" w:rsidRDefault="008E2A28" w:rsidP="008E2A28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8E2A28" w:rsidRPr="00413E21" w:rsidRDefault="008E2A28" w:rsidP="008E2A2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8E2A28" w:rsidRPr="00D11853" w:rsidRDefault="00843A31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843A31">
              <w:rPr>
                <w:b/>
                <w:i/>
                <w:sz w:val="18"/>
                <w:szCs w:val="18"/>
              </w:rPr>
              <w:t>6 670,0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43A31" w:rsidP="008E2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6 590,4</w:t>
            </w:r>
          </w:p>
        </w:tc>
        <w:tc>
          <w:tcPr>
            <w:tcW w:w="225" w:type="pct"/>
          </w:tcPr>
          <w:p w:rsidR="008E2A28" w:rsidRPr="005E116F" w:rsidRDefault="00843A31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01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2A28" w:rsidRPr="0074157B" w:rsidTr="00704085">
        <w:trPr>
          <w:trHeight w:val="195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8E2A28" w:rsidRPr="00D11853" w:rsidRDefault="00843A31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843A31">
              <w:rPr>
                <w:i/>
                <w:sz w:val="18"/>
                <w:szCs w:val="18"/>
              </w:rPr>
              <w:t>4 671,6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43A31" w:rsidP="008E2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4 592,0</w:t>
            </w:r>
          </w:p>
        </w:tc>
        <w:tc>
          <w:tcPr>
            <w:tcW w:w="225" w:type="pct"/>
          </w:tcPr>
          <w:p w:rsidR="008E2A28" w:rsidRPr="005E116F" w:rsidRDefault="00843A31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A28" w:rsidRPr="0074157B" w:rsidTr="00704085">
        <w:trPr>
          <w:trHeight w:val="255"/>
        </w:trPr>
        <w:tc>
          <w:tcPr>
            <w:tcW w:w="268" w:type="pct"/>
            <w:vMerge/>
          </w:tcPr>
          <w:p w:rsidR="008E2A28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8E2A28" w:rsidRPr="00D11853" w:rsidRDefault="008E2A28" w:rsidP="008E2A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1 998,4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28" w:rsidRPr="008E2A28" w:rsidRDefault="008E2A28" w:rsidP="008E2A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2A28">
              <w:rPr>
                <w:rFonts w:ascii="Times New Roman" w:eastAsia="Calibri" w:hAnsi="Times New Roman" w:cs="Times New Roman"/>
                <w:sz w:val="18"/>
                <w:szCs w:val="18"/>
              </w:rPr>
              <w:t>1 998,4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8E2A28" w:rsidRPr="005E116F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8E2A28" w:rsidRPr="007A727E" w:rsidRDefault="008E2A28" w:rsidP="008E2A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F3EDA">
        <w:trPr>
          <w:trHeight w:val="16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F3EDA">
        <w:trPr>
          <w:trHeight w:val="105"/>
        </w:trPr>
        <w:tc>
          <w:tcPr>
            <w:tcW w:w="268" w:type="pct"/>
            <w:vMerge/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A1" w:rsidRPr="0074157B" w:rsidTr="00EF45CC">
        <w:trPr>
          <w:trHeight w:val="110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F46FA1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F46FA1" w:rsidRPr="005E116F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F46FA1" w:rsidRPr="007A727E" w:rsidRDefault="00F46FA1" w:rsidP="00F46F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102" w:rsidRPr="0074157B" w:rsidTr="00765757">
        <w:trPr>
          <w:trHeight w:val="230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A10102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372" w:type="pct"/>
            <w:gridSpan w:val="6"/>
            <w:vMerge w:val="restart"/>
            <w:tcBorders>
              <w:top w:val="single" w:sz="4" w:space="0" w:color="auto"/>
            </w:tcBorders>
          </w:tcPr>
          <w:p w:rsidR="00A10102" w:rsidRPr="007A727E" w:rsidRDefault="00A10102" w:rsidP="00A1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МКУ «СШ»</w:t>
            </w:r>
          </w:p>
        </w:tc>
        <w:tc>
          <w:tcPr>
            <w:tcW w:w="315" w:type="pct"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2" w:rsidRPr="00E53F97" w:rsidRDefault="00A10102" w:rsidP="00A101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6 601,0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2" w:rsidRPr="00E53F97" w:rsidRDefault="00A10102" w:rsidP="00A101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6 521,4</w:t>
            </w:r>
          </w:p>
        </w:tc>
        <w:tc>
          <w:tcPr>
            <w:tcW w:w="225" w:type="pct"/>
          </w:tcPr>
          <w:p w:rsidR="00A10102" w:rsidRPr="005E116F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A10102" w:rsidRPr="009D2984" w:rsidRDefault="00A10102" w:rsidP="00A10102">
            <w:r w:rsidRPr="009D2984">
              <w:t>X</w:t>
            </w:r>
          </w:p>
        </w:tc>
      </w:tr>
      <w:tr w:rsidR="00A10102" w:rsidRPr="0074157B" w:rsidTr="00765757">
        <w:trPr>
          <w:trHeight w:val="240"/>
        </w:trPr>
        <w:tc>
          <w:tcPr>
            <w:tcW w:w="268" w:type="pct"/>
            <w:vMerge/>
          </w:tcPr>
          <w:p w:rsidR="00A10102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2" w:rsidRPr="00E53F97" w:rsidRDefault="00A10102" w:rsidP="00A101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4 602,6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02" w:rsidRPr="00E53F97" w:rsidRDefault="00A10102" w:rsidP="00A101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4 523,0</w:t>
            </w:r>
          </w:p>
        </w:tc>
        <w:tc>
          <w:tcPr>
            <w:tcW w:w="225" w:type="pct"/>
          </w:tcPr>
          <w:p w:rsidR="00A10102" w:rsidRPr="005E116F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01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A10102" w:rsidRPr="007A727E" w:rsidRDefault="00A10102" w:rsidP="00A10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22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D11853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1 998,4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1 998,4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0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4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0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225"/>
        </w:trPr>
        <w:tc>
          <w:tcPr>
            <w:tcW w:w="268" w:type="pct"/>
            <w:vMerge w:val="restart"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00" w:type="pct"/>
            <w:gridSpan w:val="2"/>
            <w:vMerge w:val="restart"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E53F97" w:rsidRPr="00413E21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E53F97" w:rsidRPr="00413E21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53F97" w:rsidRPr="00D11853" w:rsidRDefault="00A10102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6 251,0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A10102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5 901,4</w:t>
            </w:r>
          </w:p>
        </w:tc>
        <w:tc>
          <w:tcPr>
            <w:tcW w:w="225" w:type="pct"/>
          </w:tcPr>
          <w:p w:rsidR="00E53F97" w:rsidRPr="005E116F" w:rsidRDefault="00A10102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1" w:type="pct"/>
            <w:vMerge w:val="restart"/>
          </w:tcPr>
          <w:p w:rsidR="00E53F97" w:rsidRPr="00413E21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</w:t>
            </w:r>
            <w:r w:rsidRPr="00EF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16" w:type="pct"/>
            <w:vMerge w:val="restart"/>
          </w:tcPr>
          <w:p w:rsidR="00E53F97" w:rsidRPr="00413E21" w:rsidRDefault="00704085" w:rsidP="00E53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E53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5" w:type="pct"/>
            <w:vMerge w:val="restart"/>
          </w:tcPr>
          <w:p w:rsidR="00E53F97" w:rsidRPr="00413E21" w:rsidRDefault="00704085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15" w:type="pct"/>
            <w:vMerge w:val="restart"/>
          </w:tcPr>
          <w:p w:rsidR="00E53F97" w:rsidRPr="00413E21" w:rsidRDefault="00704085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085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315" w:type="pct"/>
            <w:vMerge w:val="restar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18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D11853" w:rsidRDefault="00A10102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4 578,1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A10102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4 498,5</w:t>
            </w:r>
          </w:p>
        </w:tc>
        <w:tc>
          <w:tcPr>
            <w:tcW w:w="225" w:type="pct"/>
          </w:tcPr>
          <w:p w:rsidR="00E53F97" w:rsidRPr="005E116F" w:rsidRDefault="00A10102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22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D11853" w:rsidRDefault="00704085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1 672,9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1 672,9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12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2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5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085" w:rsidRPr="0074157B" w:rsidTr="00704085">
        <w:trPr>
          <w:trHeight w:val="150"/>
        </w:trPr>
        <w:tc>
          <w:tcPr>
            <w:tcW w:w="268" w:type="pct"/>
            <w:vMerge w:val="restart"/>
          </w:tcPr>
          <w:p w:rsidR="00704085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600" w:type="pct"/>
            <w:gridSpan w:val="2"/>
            <w:vMerge w:val="restart"/>
          </w:tcPr>
          <w:p w:rsidR="00704085" w:rsidRPr="007A727E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материала и оборудования (народные инициативы)</w:t>
            </w:r>
          </w:p>
        </w:tc>
        <w:tc>
          <w:tcPr>
            <w:tcW w:w="315" w:type="pct"/>
            <w:vMerge w:val="restart"/>
          </w:tcPr>
          <w:p w:rsidR="00704085" w:rsidRPr="00413E21" w:rsidRDefault="00704085" w:rsidP="0070408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85" w:rsidRDefault="00704085" w:rsidP="00704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85" w:rsidRDefault="00704085" w:rsidP="007040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704085" w:rsidRPr="007A727E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85" w:rsidRPr="00E53F97" w:rsidRDefault="00704085" w:rsidP="00704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085" w:rsidRPr="00E53F97" w:rsidRDefault="00704085" w:rsidP="007040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04085" w:rsidRPr="005E116F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704085" w:rsidRPr="00413E21" w:rsidRDefault="00704085" w:rsidP="007040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</w:t>
            </w:r>
            <w:r w:rsidRPr="00EF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16" w:type="pct"/>
            <w:vMerge w:val="restart"/>
          </w:tcPr>
          <w:p w:rsidR="00704085" w:rsidRPr="00413E21" w:rsidRDefault="00704085" w:rsidP="0070408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15" w:type="pct"/>
            <w:vMerge w:val="restart"/>
          </w:tcPr>
          <w:p w:rsidR="00704085" w:rsidRPr="00413E21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15" w:type="pct"/>
            <w:vMerge w:val="restart"/>
          </w:tcPr>
          <w:p w:rsidR="00704085" w:rsidRPr="00413E21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085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315" w:type="pct"/>
            <w:vMerge w:val="restart"/>
          </w:tcPr>
          <w:p w:rsidR="00704085" w:rsidRPr="007A727E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704085" w:rsidRPr="007A727E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704085" w:rsidRPr="007A727E" w:rsidRDefault="00704085" w:rsidP="00704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22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r w:rsidRPr="00724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25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F97">
              <w:rPr>
                <w:rFonts w:ascii="Times New Roman" w:eastAsia="Calibri" w:hAnsi="Times New Roman" w:cs="Times New Roman"/>
                <w:sz w:val="18"/>
                <w:szCs w:val="18"/>
              </w:rPr>
              <w:t>325,5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r w:rsidRPr="00724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18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16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704085">
        <w:trPr>
          <w:trHeight w:val="33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53F97" w:rsidRP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0433EF" w:rsidRDefault="00E53F97" w:rsidP="00E53F9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F97" w:rsidRDefault="00E53F97" w:rsidP="00E53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F" w:rsidRPr="0074157B" w:rsidTr="00A009D8">
        <w:trPr>
          <w:trHeight w:val="105"/>
        </w:trPr>
        <w:tc>
          <w:tcPr>
            <w:tcW w:w="268" w:type="pct"/>
            <w:vMerge w:val="restart"/>
          </w:tcPr>
          <w:p w:rsidR="004755F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372" w:type="pct"/>
            <w:gridSpan w:val="6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мероприятие5.2</w:t>
            </w:r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спортивных мероприятий»</w:t>
            </w:r>
          </w:p>
        </w:tc>
        <w:tc>
          <w:tcPr>
            <w:tcW w:w="315" w:type="pc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4755FF" w:rsidRPr="00A029E2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755FF" w:rsidRPr="00A029E2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755FF" w:rsidRPr="005E116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55FF" w:rsidRPr="0074157B" w:rsidTr="00A009D8">
        <w:trPr>
          <w:trHeight w:val="110"/>
        </w:trPr>
        <w:tc>
          <w:tcPr>
            <w:tcW w:w="268" w:type="pct"/>
            <w:vMerge/>
          </w:tcPr>
          <w:p w:rsidR="004755F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4755F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AE1A0F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E1A0F"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AE1A0F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E1A0F"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5E116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1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7" w:rsidRPr="00EF45CC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7" w:rsidRPr="00EF45CC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8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9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12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F" w:rsidRPr="0074157B" w:rsidTr="004755FF">
        <w:trPr>
          <w:trHeight w:val="551"/>
        </w:trPr>
        <w:tc>
          <w:tcPr>
            <w:tcW w:w="268" w:type="pct"/>
            <w:vMerge w:val="restart"/>
          </w:tcPr>
          <w:p w:rsidR="004755F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E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</w:tcBorders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proofErr w:type="gramEnd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179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4755FF" w:rsidRPr="00A029E2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755FF" w:rsidRPr="00A029E2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755FF" w:rsidRPr="005E116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4755FF" w:rsidRPr="00EF45CC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proofErr w:type="gramStart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>обучающихся  МКОУ</w:t>
            </w:r>
            <w:proofErr w:type="gramEnd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 ДО «СШ», являющихся участниками соревнований,  конкурсных и спортивных мероприятий, %</w:t>
            </w:r>
          </w:p>
        </w:tc>
        <w:tc>
          <w:tcPr>
            <w:tcW w:w="316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5" w:type="pct"/>
            <w:vMerge w:val="restart"/>
          </w:tcPr>
          <w:p w:rsidR="004755FF" w:rsidRPr="007A727E" w:rsidRDefault="00A009D8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5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спортивной подготовки</w:t>
            </w:r>
          </w:p>
        </w:tc>
        <w:tc>
          <w:tcPr>
            <w:tcW w:w="315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FF" w:rsidRPr="0074157B" w:rsidTr="00A009D8">
        <w:trPr>
          <w:trHeight w:val="200"/>
        </w:trPr>
        <w:tc>
          <w:tcPr>
            <w:tcW w:w="268" w:type="pct"/>
            <w:vMerge/>
          </w:tcPr>
          <w:p w:rsidR="004755F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4755FF" w:rsidRPr="000433E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4755FF" w:rsidRPr="000433E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AE1A0F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E1A0F"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AE1A0F" w:rsidRDefault="004755FF" w:rsidP="004755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E1A0F">
              <w:rPr>
                <w:i/>
                <w:sz w:val="18"/>
                <w:szCs w:val="18"/>
              </w:rPr>
              <w:t>69,0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4755FF" w:rsidRPr="005E116F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4755FF" w:rsidRPr="007A727E" w:rsidRDefault="004755FF" w:rsidP="0047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225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7" w:rsidRPr="00EF45CC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97" w:rsidRPr="00EF45CC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15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EF3EDA">
        <w:trPr>
          <w:trHeight w:val="80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7" w:rsidRPr="0074157B" w:rsidTr="004755FF">
        <w:trPr>
          <w:trHeight w:val="494"/>
        </w:trPr>
        <w:tc>
          <w:tcPr>
            <w:tcW w:w="268" w:type="pct"/>
            <w:vMerge/>
          </w:tcPr>
          <w:p w:rsidR="00E53F97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53F97" w:rsidRPr="000433E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53F97" w:rsidRPr="005E116F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53F97" w:rsidRPr="007A727E" w:rsidRDefault="00E53F97" w:rsidP="00E53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F46" w:rsidRPr="000349C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063"/>
      <w:bookmarkEnd w:id="8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A101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7174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843"/>
      <w:bookmarkEnd w:id="9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07F05" w:rsidRPr="00DF4913" w:rsidRDefault="00407F05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</w:p>
    <w:p w:rsidR="00C73540" w:rsidRDefault="00407F05" w:rsidP="00C735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73540" w:rsidRDefault="00C73540" w:rsidP="00C735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3540">
        <w:rPr>
          <w:rFonts w:ascii="Times New Roman" w:hAnsi="Times New Roman" w:cs="Times New Roman"/>
          <w:sz w:val="28"/>
          <w:szCs w:val="28"/>
          <w:u w:val="single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C73540">
        <w:rPr>
          <w:rFonts w:ascii="Times New Roman" w:hAnsi="Times New Roman" w:cs="Times New Roman"/>
          <w:sz w:val="28"/>
          <w:szCs w:val="28"/>
          <w:u w:val="single"/>
        </w:rPr>
        <w:t>Тулунского</w:t>
      </w:r>
      <w:proofErr w:type="spellEnd"/>
      <w:r w:rsidRPr="00C73540">
        <w:rPr>
          <w:rFonts w:ascii="Times New Roman" w:hAnsi="Times New Roman" w:cs="Times New Roman"/>
          <w:sz w:val="28"/>
          <w:szCs w:val="28"/>
          <w:u w:val="single"/>
        </w:rPr>
        <w:t xml:space="preserve"> района» на 2017-2022 годы</w:t>
      </w:r>
    </w:p>
    <w:p w:rsidR="00407F05" w:rsidRPr="00407F05" w:rsidRDefault="00C73540" w:rsidP="00C735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 xml:space="preserve"> </w:t>
      </w:r>
      <w:r w:rsidR="00407F05" w:rsidRPr="00407F0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07F05" w:rsidRDefault="00C73540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="00407F05" w:rsidRPr="00407F05"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  <w:r w:rsidR="00407F05" w:rsidRPr="00407F05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F05" w:rsidRPr="00407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102" w:rsidRPr="00407F05" w:rsidRDefault="00A10102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1954"/>
        <w:gridCol w:w="1849"/>
        <w:gridCol w:w="4563"/>
      </w:tblGrid>
      <w:tr w:rsidR="00A10102" w:rsidRPr="00A10102" w:rsidTr="00765757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3860" w:history="1">
              <w:r w:rsidRPr="00A1010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A1010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3859" w:history="1">
              <w:r w:rsidRPr="00A1010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A10102">
              <w:rPr>
                <w:rFonts w:ascii="Times New Roman" w:hAnsi="Times New Roman" w:cs="Times New Roman"/>
                <w:sz w:val="28"/>
                <w:szCs w:val="28"/>
              </w:rPr>
              <w:t xml:space="preserve"> x 100)</w:t>
            </w:r>
          </w:p>
        </w:tc>
      </w:tr>
      <w:tr w:rsidR="00A10102" w:rsidRPr="00A10102" w:rsidTr="00765757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859"/>
            <w:bookmarkEnd w:id="10"/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860"/>
            <w:bookmarkEnd w:id="11"/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1099,3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1099,3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6767,6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6688,0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98,82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7866,9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7787,3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98,99</w:t>
            </w: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295,4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295,4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4918,0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4838,4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5213,4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5133,8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98,47</w:t>
            </w: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803,9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803,9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1849,6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1849,6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2653,5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2653,5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сельских поселений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</w:t>
            </w: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02" w:rsidRPr="00A10102" w:rsidTr="0076575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102" w:rsidRPr="00A10102" w:rsidRDefault="00A10102" w:rsidP="00A1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0102" w:rsidRPr="00A10102" w:rsidRDefault="00A10102" w:rsidP="00A1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A009D8">
      <w:pPr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72" w:rsidRDefault="00A009D8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7472">
        <w:rPr>
          <w:rFonts w:ascii="Times New Roman" w:hAnsi="Times New Roman" w:cs="Times New Roman"/>
          <w:sz w:val="28"/>
          <w:szCs w:val="28"/>
        </w:rPr>
        <w:t>7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717472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717472" w:rsidRPr="0046053A" w:rsidRDefault="00717472" w:rsidP="00717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</w:t>
      </w:r>
      <w:r w:rsidRPr="004605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053A">
        <w:rPr>
          <w:rFonts w:ascii="Times New Roman" w:hAnsi="Times New Roman" w:cs="Times New Roman"/>
          <w:sz w:val="32"/>
          <w:szCs w:val="32"/>
        </w:rPr>
        <w:t xml:space="preserve"> эффективности реализации муниципальной программы</w:t>
      </w:r>
    </w:p>
    <w:p w:rsidR="0071747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4755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4755FF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4755FF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2017-2022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7472" w:rsidRPr="00EA730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717472" w:rsidRDefault="004755FF" w:rsidP="007174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01.01.2021</w:t>
      </w:r>
      <w:proofErr w:type="gramEnd"/>
      <w:r w:rsidR="007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472" w:rsidRDefault="00717472" w:rsidP="007174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72" w:rsidRPr="003B4467" w:rsidRDefault="00717472" w:rsidP="00717472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proofErr w:type="gramStart"/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75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5FF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4755FF">
        <w:rPr>
          <w:rFonts w:ascii="Times New Roman" w:hAnsi="Times New Roman" w:cs="Times New Roman"/>
          <w:sz w:val="28"/>
          <w:szCs w:val="28"/>
        </w:rPr>
        <w:t xml:space="preserve"> = (1.12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407F05">
        <w:rPr>
          <w:rFonts w:ascii="Times New Roman" w:hAnsi="Times New Roman" w:cs="Times New Roman"/>
          <w:sz w:val="28"/>
          <w:szCs w:val="28"/>
        </w:rPr>
        <w:t>.0)/2= 1.</w:t>
      </w:r>
      <w:r w:rsidR="004755FF">
        <w:rPr>
          <w:rFonts w:ascii="Times New Roman" w:hAnsi="Times New Roman" w:cs="Times New Roman"/>
          <w:sz w:val="28"/>
          <w:szCs w:val="28"/>
        </w:rPr>
        <w:t>06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4755FF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39,2 / 35</w:t>
      </w:r>
      <w:r w:rsidR="00F62956">
        <w:rPr>
          <w:rFonts w:ascii="Times New Roman" w:hAnsi="Times New Roman" w:cs="Times New Roman"/>
          <w:sz w:val="28"/>
          <w:szCs w:val="28"/>
        </w:rPr>
        <w:t xml:space="preserve"> =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2956">
        <w:rPr>
          <w:rFonts w:ascii="Times New Roman" w:hAnsi="Times New Roman" w:cs="Times New Roman"/>
          <w:sz w:val="28"/>
          <w:szCs w:val="28"/>
        </w:rPr>
        <w:t>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90,4</w:t>
      </w:r>
      <w:r w:rsidR="00F62956">
        <w:rPr>
          <w:rFonts w:ascii="Times New Roman" w:hAnsi="Times New Roman" w:cs="Times New Roman"/>
          <w:sz w:val="28"/>
          <w:szCs w:val="28"/>
        </w:rPr>
        <w:t>/90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407F05">
        <w:rPr>
          <w:rFonts w:ascii="Times New Roman" w:hAnsi="Times New Roman" w:cs="Times New Roman"/>
          <w:sz w:val="28"/>
          <w:szCs w:val="28"/>
        </w:rPr>
        <w:t>.0</w:t>
      </w:r>
    </w:p>
    <w:p w:rsidR="00407F05" w:rsidRDefault="00407F05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="0032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 (1.</w:t>
      </w:r>
      <w:r w:rsidR="00D96B10">
        <w:rPr>
          <w:rFonts w:ascii="Times New Roman" w:hAnsi="Times New Roman" w:cs="Times New Roman"/>
          <w:sz w:val="28"/>
          <w:szCs w:val="28"/>
        </w:rPr>
        <w:t>1</w:t>
      </w:r>
      <w:r w:rsidR="00323796">
        <w:rPr>
          <w:rFonts w:ascii="Times New Roman" w:hAnsi="Times New Roman" w:cs="Times New Roman"/>
          <w:sz w:val="28"/>
          <w:szCs w:val="28"/>
        </w:rPr>
        <w:t>2</w:t>
      </w:r>
      <w:r w:rsidR="00D96B10">
        <w:rPr>
          <w:rFonts w:ascii="Times New Roman" w:hAnsi="Times New Roman" w:cs="Times New Roman"/>
          <w:sz w:val="28"/>
          <w:szCs w:val="28"/>
        </w:rPr>
        <w:t>+0.5 + 0.8  + 0.4</w:t>
      </w:r>
      <w:r>
        <w:rPr>
          <w:rFonts w:ascii="Times New Roman" w:hAnsi="Times New Roman" w:cs="Times New Roman"/>
          <w:sz w:val="28"/>
          <w:szCs w:val="28"/>
        </w:rPr>
        <w:t>)/4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D96B10">
        <w:rPr>
          <w:rFonts w:ascii="Times New Roman" w:hAnsi="Times New Roman" w:cs="Times New Roman"/>
          <w:sz w:val="28"/>
          <w:szCs w:val="28"/>
        </w:rPr>
        <w:t>0.7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755FF" w:rsidRPr="004755FF">
        <w:rPr>
          <w:rFonts w:ascii="Times New Roman" w:hAnsi="Times New Roman" w:cs="Times New Roman"/>
          <w:sz w:val="28"/>
          <w:szCs w:val="28"/>
        </w:rPr>
        <w:t>39,2 / 35 = 1.12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755FF">
        <w:rPr>
          <w:rFonts w:ascii="Times New Roman" w:hAnsi="Times New Roman" w:cs="Times New Roman"/>
          <w:sz w:val="28"/>
          <w:szCs w:val="28"/>
        </w:rPr>
        <w:t>19/</w:t>
      </w:r>
      <w:proofErr w:type="gramStart"/>
      <w:r w:rsidR="004755FF">
        <w:rPr>
          <w:rFonts w:ascii="Times New Roman" w:hAnsi="Times New Roman" w:cs="Times New Roman"/>
          <w:sz w:val="28"/>
          <w:szCs w:val="28"/>
        </w:rPr>
        <w:t>37  =</w:t>
      </w:r>
      <w:proofErr w:type="gramEnd"/>
      <w:r w:rsidR="004755FF">
        <w:rPr>
          <w:rFonts w:ascii="Times New Roman" w:hAnsi="Times New Roman" w:cs="Times New Roman"/>
          <w:sz w:val="28"/>
          <w:szCs w:val="28"/>
        </w:rPr>
        <w:t xml:space="preserve"> 0.5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4755FF">
        <w:rPr>
          <w:rFonts w:ascii="Times New Roman" w:hAnsi="Times New Roman" w:cs="Times New Roman"/>
          <w:sz w:val="28"/>
          <w:szCs w:val="28"/>
        </w:rPr>
        <w:t xml:space="preserve"> 7860</w:t>
      </w:r>
      <w:proofErr w:type="gramEnd"/>
      <w:r w:rsidR="004755FF">
        <w:rPr>
          <w:rFonts w:ascii="Times New Roman" w:hAnsi="Times New Roman" w:cs="Times New Roman"/>
          <w:sz w:val="28"/>
          <w:szCs w:val="28"/>
        </w:rPr>
        <w:t>/9900  = 0.8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755FF">
        <w:rPr>
          <w:rFonts w:ascii="Times New Roman" w:hAnsi="Times New Roman" w:cs="Times New Roman"/>
          <w:sz w:val="28"/>
          <w:szCs w:val="28"/>
        </w:rPr>
        <w:t>3.1/8 = 0.4</w:t>
      </w: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F05">
        <w:rPr>
          <w:rFonts w:ascii="Times New Roman" w:hAnsi="Times New Roman" w:cs="Times New Roman"/>
          <w:sz w:val="28"/>
          <w:szCs w:val="28"/>
        </w:rPr>
        <w:t>.0)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407F05">
        <w:rPr>
          <w:rFonts w:ascii="Times New Roman" w:hAnsi="Times New Roman" w:cs="Times New Roman"/>
          <w:sz w:val="28"/>
          <w:szCs w:val="28"/>
        </w:rPr>
        <w:t>1.0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 w:rsidRPr="00407F05">
        <w:rPr>
          <w:rFonts w:ascii="Times New Roman" w:hAnsi="Times New Roman" w:cs="Times New Roman"/>
          <w:sz w:val="28"/>
          <w:szCs w:val="28"/>
        </w:rPr>
        <w:t>90,4/90 =1.0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323796">
        <w:rPr>
          <w:rFonts w:ascii="Times New Roman" w:hAnsi="Times New Roman" w:cs="Times New Roman"/>
          <w:sz w:val="28"/>
          <w:szCs w:val="28"/>
        </w:rPr>
        <w:t>1.0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1.0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</w:p>
    <w:p w:rsidR="00407F05" w:rsidRPr="00C0669A" w:rsidRDefault="00717472" w:rsidP="00C066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64,2</w:t>
      </w:r>
      <w:r w:rsidR="00323796">
        <w:rPr>
          <w:rFonts w:ascii="Times New Roman" w:hAnsi="Times New Roman" w:cs="Times New Roman"/>
          <w:sz w:val="28"/>
          <w:szCs w:val="28"/>
        </w:rPr>
        <w:t>/6</w:t>
      </w:r>
      <w:r w:rsidR="00407F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796">
        <w:rPr>
          <w:rFonts w:ascii="Times New Roman" w:hAnsi="Times New Roman" w:cs="Times New Roman"/>
          <w:sz w:val="28"/>
          <w:szCs w:val="28"/>
        </w:rPr>
        <w:t>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b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07F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(</w:t>
      </w:r>
      <w:r w:rsidR="00D96B10">
        <w:rPr>
          <w:rFonts w:ascii="Times New Roman" w:hAnsi="Times New Roman" w:cs="Times New Roman"/>
          <w:sz w:val="28"/>
          <w:szCs w:val="28"/>
        </w:rPr>
        <w:t>1.14+1.18</w:t>
      </w:r>
      <w:r w:rsidRPr="00407F05">
        <w:rPr>
          <w:rFonts w:ascii="Times New Roman" w:hAnsi="Times New Roman" w:cs="Times New Roman"/>
          <w:sz w:val="28"/>
          <w:szCs w:val="28"/>
        </w:rPr>
        <w:t xml:space="preserve">)/2= </w:t>
      </w:r>
      <w:r w:rsidR="00D96B10">
        <w:rPr>
          <w:rFonts w:ascii="Times New Roman" w:hAnsi="Times New Roman" w:cs="Times New Roman"/>
          <w:sz w:val="28"/>
          <w:szCs w:val="28"/>
        </w:rPr>
        <w:t>1,16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D96B10">
        <w:rPr>
          <w:rFonts w:ascii="Times New Roman" w:hAnsi="Times New Roman" w:cs="Times New Roman"/>
          <w:sz w:val="28"/>
          <w:szCs w:val="28"/>
        </w:rPr>
        <w:t>297/26</w:t>
      </w:r>
      <w:r w:rsidR="00741242">
        <w:rPr>
          <w:rFonts w:ascii="Times New Roman" w:hAnsi="Times New Roman" w:cs="Times New Roman"/>
          <w:sz w:val="28"/>
          <w:szCs w:val="28"/>
        </w:rPr>
        <w:t>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D96B10">
        <w:rPr>
          <w:rFonts w:ascii="Times New Roman" w:hAnsi="Times New Roman" w:cs="Times New Roman"/>
          <w:sz w:val="28"/>
          <w:szCs w:val="28"/>
        </w:rPr>
        <w:t xml:space="preserve"> 1.14</w:t>
      </w:r>
    </w:p>
    <w:p w:rsidR="00717472" w:rsidRDefault="00407F05" w:rsidP="00717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D96B10">
        <w:rPr>
          <w:rFonts w:ascii="Times New Roman" w:hAnsi="Times New Roman" w:cs="Times New Roman"/>
          <w:sz w:val="28"/>
          <w:szCs w:val="28"/>
        </w:rPr>
        <w:t>59/50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D96B10">
        <w:rPr>
          <w:rFonts w:ascii="Times New Roman" w:hAnsi="Times New Roman" w:cs="Times New Roman"/>
          <w:sz w:val="28"/>
          <w:szCs w:val="28"/>
        </w:rPr>
        <w:t xml:space="preserve"> 1.18</w:t>
      </w:r>
    </w:p>
    <w:p w:rsidR="00717472" w:rsidRPr="007B49E0" w:rsidRDefault="00717472" w:rsidP="007174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05BB">
        <w:rPr>
          <w:rFonts w:ascii="Times New Roman" w:hAnsi="Times New Roman" w:cs="Times New Roman"/>
          <w:sz w:val="28"/>
          <w:szCs w:val="28"/>
        </w:rPr>
        <w:t>Уровень финансирования реализации МУНИЦИПАЛ</w:t>
      </w:r>
      <w:r w:rsidR="00A10102">
        <w:rPr>
          <w:rFonts w:ascii="Times New Roman" w:hAnsi="Times New Roman" w:cs="Times New Roman"/>
          <w:sz w:val="28"/>
          <w:szCs w:val="28"/>
        </w:rPr>
        <w:t xml:space="preserve">ЬНОЙ ПРОГРАММЫ: Уф </w:t>
      </w:r>
      <w:proofErr w:type="gramStart"/>
      <w:r w:rsidR="00A10102">
        <w:rPr>
          <w:rFonts w:ascii="Times New Roman" w:hAnsi="Times New Roman" w:cs="Times New Roman"/>
          <w:sz w:val="28"/>
          <w:szCs w:val="28"/>
        </w:rPr>
        <w:t>=  7</w:t>
      </w:r>
      <w:proofErr w:type="gramEnd"/>
      <w:r w:rsidR="00A10102">
        <w:rPr>
          <w:rFonts w:ascii="Times New Roman" w:hAnsi="Times New Roman" w:cs="Times New Roman"/>
          <w:sz w:val="28"/>
          <w:szCs w:val="28"/>
        </w:rPr>
        <w:t> 787,3/ 7 866,9</w:t>
      </w:r>
      <w:r w:rsidR="00323796">
        <w:rPr>
          <w:rFonts w:ascii="Times New Roman" w:hAnsi="Times New Roman" w:cs="Times New Roman"/>
          <w:sz w:val="28"/>
          <w:szCs w:val="28"/>
        </w:rPr>
        <w:t xml:space="preserve"> =</w:t>
      </w:r>
      <w:r w:rsidR="00D96B10">
        <w:rPr>
          <w:rFonts w:ascii="Times New Roman" w:hAnsi="Times New Roman" w:cs="Times New Roman"/>
          <w:sz w:val="28"/>
          <w:szCs w:val="28"/>
        </w:rPr>
        <w:t>0.9</w:t>
      </w:r>
      <w:r w:rsidR="00A10102">
        <w:rPr>
          <w:rFonts w:ascii="Times New Roman" w:hAnsi="Times New Roman" w:cs="Times New Roman"/>
          <w:sz w:val="28"/>
          <w:szCs w:val="28"/>
        </w:rPr>
        <w:t>8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lastRenderedPageBreak/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D96B10">
        <w:rPr>
          <w:rFonts w:ascii="Times New Roman" w:hAnsi="Times New Roman" w:cs="Times New Roman"/>
          <w:sz w:val="28"/>
          <w:szCs w:val="28"/>
        </w:rPr>
        <w:t>ПОДПРОГРАММЫ 1: Уф = 1044,0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D96B10" w:rsidRPr="00D96B10">
        <w:rPr>
          <w:rFonts w:ascii="Times New Roman" w:hAnsi="Times New Roman" w:cs="Times New Roman"/>
          <w:sz w:val="28"/>
          <w:szCs w:val="28"/>
        </w:rPr>
        <w:t>1044,0</w:t>
      </w:r>
      <w:r w:rsidR="00741242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>ии П</w:t>
      </w:r>
      <w:r w:rsidR="00D96B10">
        <w:rPr>
          <w:rFonts w:ascii="Times New Roman" w:hAnsi="Times New Roman" w:cs="Times New Roman"/>
          <w:sz w:val="28"/>
          <w:szCs w:val="28"/>
        </w:rPr>
        <w:t>ОДПРОГРАММЫ 2: Уф = 101,5</w:t>
      </w:r>
      <w:r w:rsidR="00741242">
        <w:rPr>
          <w:rFonts w:ascii="Times New Roman" w:hAnsi="Times New Roman" w:cs="Times New Roman"/>
          <w:sz w:val="28"/>
          <w:szCs w:val="28"/>
        </w:rPr>
        <w:t xml:space="preserve">/ </w:t>
      </w:r>
      <w:r w:rsidR="00D96B10" w:rsidRPr="00D96B10">
        <w:rPr>
          <w:rFonts w:ascii="Times New Roman" w:hAnsi="Times New Roman" w:cs="Times New Roman"/>
          <w:sz w:val="28"/>
          <w:szCs w:val="28"/>
        </w:rPr>
        <w:t>101,5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-Уровень финансирования реализации </w:t>
      </w:r>
      <w:r w:rsidR="00D96B10">
        <w:rPr>
          <w:rFonts w:ascii="Times New Roman" w:hAnsi="Times New Roman" w:cs="Times New Roman"/>
          <w:sz w:val="28"/>
          <w:szCs w:val="28"/>
        </w:rPr>
        <w:t>ПОДПРОГРАММЫ 3: Уф = 51,4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D96B10" w:rsidRPr="00D96B10">
        <w:rPr>
          <w:rFonts w:ascii="Times New Roman" w:hAnsi="Times New Roman" w:cs="Times New Roman"/>
          <w:sz w:val="28"/>
          <w:szCs w:val="28"/>
        </w:rPr>
        <w:t>51,4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D96B10">
        <w:rPr>
          <w:rFonts w:ascii="Times New Roman" w:hAnsi="Times New Roman" w:cs="Times New Roman"/>
          <w:sz w:val="28"/>
          <w:szCs w:val="28"/>
        </w:rPr>
        <w:t>ПОД</w:t>
      </w:r>
      <w:r w:rsidR="00A10102">
        <w:rPr>
          <w:rFonts w:ascii="Times New Roman" w:hAnsi="Times New Roman" w:cs="Times New Roman"/>
          <w:sz w:val="28"/>
          <w:szCs w:val="28"/>
        </w:rPr>
        <w:t>ПРОГРАММЫ 4: Уф = 6590,4/6670,0 = 0.98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Эффективность реализации муниципальной программы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47145C">
        <w:rPr>
          <w:rFonts w:ascii="Times New Roman" w:hAnsi="Times New Roman" w:cs="Times New Roman"/>
          <w:sz w:val="28"/>
          <w:szCs w:val="28"/>
        </w:rPr>
        <w:t>1.06 х 0.98</w:t>
      </w:r>
      <w:r w:rsidR="00137142">
        <w:rPr>
          <w:rFonts w:ascii="Times New Roman" w:hAnsi="Times New Roman" w:cs="Times New Roman"/>
          <w:sz w:val="28"/>
          <w:szCs w:val="28"/>
        </w:rPr>
        <w:t xml:space="preserve"> = 1.</w:t>
      </w:r>
      <w:r w:rsidR="0047145C">
        <w:rPr>
          <w:rFonts w:ascii="Times New Roman" w:hAnsi="Times New Roman" w:cs="Times New Roman"/>
          <w:sz w:val="28"/>
          <w:szCs w:val="28"/>
        </w:rPr>
        <w:t>04</w:t>
      </w:r>
    </w:p>
    <w:p w:rsidR="00717472" w:rsidRPr="007B49E0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</w:t>
      </w:r>
      <w:proofErr w:type="gramStart"/>
      <w:r w:rsidRPr="009405BB">
        <w:rPr>
          <w:rFonts w:ascii="Times New Roman" w:hAnsi="Times New Roman" w:cs="Times New Roman"/>
          <w:sz w:val="28"/>
          <w:szCs w:val="28"/>
        </w:rPr>
        <w:t>программы :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405BB">
        <w:rPr>
          <w:rFonts w:ascii="Times New Roman" w:hAnsi="Times New Roman" w:cs="Times New Roman"/>
          <w:sz w:val="28"/>
          <w:szCs w:val="28"/>
        </w:rPr>
        <w:t xml:space="preserve"> является 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742" w:rsidRDefault="00DD5742" w:rsidP="00C0669A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DD5742" w:rsidSect="004755FF">
      <w:type w:val="continuous"/>
      <w:pgSz w:w="16838" w:h="11905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46D30"/>
    <w:multiLevelType w:val="hybridMultilevel"/>
    <w:tmpl w:val="F08CE72C"/>
    <w:lvl w:ilvl="0" w:tplc="AE7690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433EF"/>
    <w:rsid w:val="00070EC4"/>
    <w:rsid w:val="000754FF"/>
    <w:rsid w:val="000A32DD"/>
    <w:rsid w:val="00105B47"/>
    <w:rsid w:val="00111441"/>
    <w:rsid w:val="00137142"/>
    <w:rsid w:val="00171A4B"/>
    <w:rsid w:val="00196C99"/>
    <w:rsid w:val="001C709F"/>
    <w:rsid w:val="001F0FD3"/>
    <w:rsid w:val="00267481"/>
    <w:rsid w:val="00294A56"/>
    <w:rsid w:val="002B54F2"/>
    <w:rsid w:val="002D479B"/>
    <w:rsid w:val="003149C5"/>
    <w:rsid w:val="00323796"/>
    <w:rsid w:val="003312AD"/>
    <w:rsid w:val="003438F8"/>
    <w:rsid w:val="003465F2"/>
    <w:rsid w:val="00350B71"/>
    <w:rsid w:val="00351663"/>
    <w:rsid w:val="003D5652"/>
    <w:rsid w:val="00407F05"/>
    <w:rsid w:val="00422DA0"/>
    <w:rsid w:val="00425DB7"/>
    <w:rsid w:val="0047145C"/>
    <w:rsid w:val="004755FF"/>
    <w:rsid w:val="00477843"/>
    <w:rsid w:val="004D2F13"/>
    <w:rsid w:val="004D68DB"/>
    <w:rsid w:val="004E3CE7"/>
    <w:rsid w:val="0050017F"/>
    <w:rsid w:val="00565333"/>
    <w:rsid w:val="005B1C5A"/>
    <w:rsid w:val="005E116F"/>
    <w:rsid w:val="005E7252"/>
    <w:rsid w:val="0060448E"/>
    <w:rsid w:val="00636BC4"/>
    <w:rsid w:val="00693382"/>
    <w:rsid w:val="006D3729"/>
    <w:rsid w:val="00704085"/>
    <w:rsid w:val="00717472"/>
    <w:rsid w:val="00741242"/>
    <w:rsid w:val="00750139"/>
    <w:rsid w:val="007567DC"/>
    <w:rsid w:val="00762249"/>
    <w:rsid w:val="00765757"/>
    <w:rsid w:val="007846A8"/>
    <w:rsid w:val="007D60AB"/>
    <w:rsid w:val="007E2D9D"/>
    <w:rsid w:val="007F3652"/>
    <w:rsid w:val="0082444F"/>
    <w:rsid w:val="00843A31"/>
    <w:rsid w:val="00856066"/>
    <w:rsid w:val="008B5B73"/>
    <w:rsid w:val="008D07BA"/>
    <w:rsid w:val="008E2A28"/>
    <w:rsid w:val="00900B87"/>
    <w:rsid w:val="00907842"/>
    <w:rsid w:val="00931214"/>
    <w:rsid w:val="009715C5"/>
    <w:rsid w:val="00982F74"/>
    <w:rsid w:val="0099084B"/>
    <w:rsid w:val="009A5719"/>
    <w:rsid w:val="00A009D8"/>
    <w:rsid w:val="00A10102"/>
    <w:rsid w:val="00A21D45"/>
    <w:rsid w:val="00A449D0"/>
    <w:rsid w:val="00A56FD4"/>
    <w:rsid w:val="00A620B3"/>
    <w:rsid w:val="00A745A0"/>
    <w:rsid w:val="00A94C82"/>
    <w:rsid w:val="00AB2F8D"/>
    <w:rsid w:val="00AB5A15"/>
    <w:rsid w:val="00AC0B12"/>
    <w:rsid w:val="00AE2D95"/>
    <w:rsid w:val="00AF0040"/>
    <w:rsid w:val="00B53D4D"/>
    <w:rsid w:val="00B554F6"/>
    <w:rsid w:val="00B679C3"/>
    <w:rsid w:val="00B72D28"/>
    <w:rsid w:val="00B9379E"/>
    <w:rsid w:val="00BB37E7"/>
    <w:rsid w:val="00BB70F1"/>
    <w:rsid w:val="00BC2746"/>
    <w:rsid w:val="00BC5F96"/>
    <w:rsid w:val="00BD6073"/>
    <w:rsid w:val="00BF4CC8"/>
    <w:rsid w:val="00C0669A"/>
    <w:rsid w:val="00C20CEE"/>
    <w:rsid w:val="00C73540"/>
    <w:rsid w:val="00C850E1"/>
    <w:rsid w:val="00CB6D1D"/>
    <w:rsid w:val="00CC2F46"/>
    <w:rsid w:val="00CF2B36"/>
    <w:rsid w:val="00D96B10"/>
    <w:rsid w:val="00DA7470"/>
    <w:rsid w:val="00DB3C1C"/>
    <w:rsid w:val="00DB543A"/>
    <w:rsid w:val="00DC4374"/>
    <w:rsid w:val="00DD5742"/>
    <w:rsid w:val="00E35310"/>
    <w:rsid w:val="00E53F97"/>
    <w:rsid w:val="00EA4767"/>
    <w:rsid w:val="00EE1DC9"/>
    <w:rsid w:val="00EF3EDA"/>
    <w:rsid w:val="00EF45CC"/>
    <w:rsid w:val="00F143FA"/>
    <w:rsid w:val="00F46FA1"/>
    <w:rsid w:val="00F62956"/>
    <w:rsid w:val="00F63AD6"/>
    <w:rsid w:val="00F73ED5"/>
    <w:rsid w:val="00FC7883"/>
    <w:rsid w:val="00FD0B82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041A-2C27-4456-B240-C1FE3DFD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F46"/>
    <w:pPr>
      <w:ind w:left="720"/>
      <w:contextualSpacing/>
    </w:pPr>
  </w:style>
  <w:style w:type="paragraph" w:styleId="a5">
    <w:name w:val="No Spacing"/>
    <w:link w:val="a6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A7470"/>
  </w:style>
  <w:style w:type="character" w:styleId="a8">
    <w:name w:val="Hyperlink"/>
    <w:basedOn w:val="a0"/>
    <w:uiPriority w:val="99"/>
    <w:unhideWhenUsed/>
    <w:rsid w:val="00407F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65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6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A32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un.bezformata.com/word/dobrij-led/50393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30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7</cp:revision>
  <cp:lastPrinted>2021-03-09T04:02:00Z</cp:lastPrinted>
  <dcterms:created xsi:type="dcterms:W3CDTF">2021-03-01T02:53:00Z</dcterms:created>
  <dcterms:modified xsi:type="dcterms:W3CDTF">2021-03-09T05:39:00Z</dcterms:modified>
</cp:coreProperties>
</file>